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A046F8">
        <w:rPr>
          <w:rFonts w:ascii="Arial" w:eastAsia="Times New Roman" w:hAnsi="Arial" w:cs="Arial"/>
          <w:b/>
          <w:color w:val="365F91"/>
          <w:lang w:eastAsia="pl-PL"/>
        </w:rPr>
        <w:t>9</w:t>
      </w:r>
      <w:r>
        <w:rPr>
          <w:rFonts w:ascii="Arial" w:eastAsia="Times New Roman" w:hAnsi="Arial" w:cs="Arial"/>
          <w:b/>
          <w:color w:val="365F91"/>
          <w:lang w:eastAsia="pl-PL"/>
        </w:rPr>
        <w:t>.202</w:t>
      </w:r>
      <w:r w:rsidR="00A046F8">
        <w:rPr>
          <w:rFonts w:ascii="Arial" w:eastAsia="Times New Roman" w:hAnsi="Arial" w:cs="Arial"/>
          <w:b/>
          <w:color w:val="365F91"/>
          <w:lang w:eastAsia="pl-PL"/>
        </w:rPr>
        <w:t>2</w:t>
      </w:r>
      <w:r>
        <w:rPr>
          <w:rFonts w:ascii="Arial" w:eastAsia="Times New Roman" w:hAnsi="Arial" w:cs="Arial"/>
          <w:b/>
          <w:color w:val="365F91"/>
          <w:lang w:eastAsia="pl-PL"/>
        </w:rPr>
        <w:t>.IW</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046F8">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A046F8" w:rsidRPr="00AC529F" w:rsidRDefault="00F13536" w:rsidP="00A046F8">
      <w:pPr>
        <w:jc w:val="both"/>
        <w:rPr>
          <w:rFonts w:ascii="Arial" w:eastAsia="Times New Roman" w:hAnsi="Arial" w:cs="Arial"/>
          <w:b/>
          <w:color w:val="0F243E" w:themeColor="text2" w:themeShade="80"/>
          <w:lang w:eastAsia="pl-PL"/>
        </w:rPr>
      </w:pPr>
      <w:r w:rsidRPr="00427A29">
        <w:rPr>
          <w:rFonts w:ascii="Arial" w:hAnsi="Arial" w:cs="Arial"/>
          <w:b/>
          <w:bCs/>
          <w:color w:val="0F243E" w:themeColor="text2" w:themeShade="80"/>
          <w:u w:val="single"/>
        </w:rPr>
        <w:t xml:space="preserve">Przedmiot </w:t>
      </w:r>
      <w:proofErr w:type="gramStart"/>
      <w:r w:rsidRPr="00427A29">
        <w:rPr>
          <w:rFonts w:ascii="Arial" w:hAnsi="Arial" w:cs="Arial"/>
          <w:b/>
          <w:bCs/>
          <w:color w:val="0F243E" w:themeColor="text2" w:themeShade="80"/>
          <w:u w:val="single"/>
        </w:rPr>
        <w:t>zamówienia</w:t>
      </w:r>
      <w:r w:rsidRPr="00427A29">
        <w:rPr>
          <w:rFonts w:ascii="Arial" w:hAnsi="Arial" w:cs="Arial"/>
          <w:b/>
          <w:bCs/>
          <w:color w:val="0070C0"/>
        </w:rPr>
        <w:t xml:space="preserve">: </w:t>
      </w:r>
      <w:r w:rsidRPr="00427A29">
        <w:rPr>
          <w:rFonts w:ascii="Arial" w:hAnsi="Arial" w:cs="Arial"/>
          <w:b/>
          <w:color w:val="0070C0"/>
        </w:rPr>
        <w:t xml:space="preserve"> </w:t>
      </w:r>
      <w:r w:rsidR="00A046F8" w:rsidRPr="00A046F8">
        <w:rPr>
          <w:rFonts w:ascii="Arial" w:eastAsia="Times New Roman" w:hAnsi="Arial" w:cs="Arial"/>
          <w:b/>
          <w:color w:val="365F91" w:themeColor="accent1" w:themeShade="BF"/>
          <w:lang w:eastAsia="pl-PL"/>
        </w:rPr>
        <w:t>Pełnienie</w:t>
      </w:r>
      <w:proofErr w:type="gramEnd"/>
      <w:r w:rsidR="00A046F8" w:rsidRPr="00A046F8">
        <w:rPr>
          <w:rFonts w:ascii="Arial" w:eastAsia="Times New Roman" w:hAnsi="Arial" w:cs="Arial"/>
          <w:b/>
          <w:color w:val="365F91" w:themeColor="accent1" w:themeShade="BF"/>
          <w:lang w:eastAsia="pl-PL"/>
        </w:rPr>
        <w:t xml:space="preserve"> nadzoru inwestorskiego nad wykonaniem zastawek i </w:t>
      </w:r>
      <w:proofErr w:type="spellStart"/>
      <w:r w:rsidR="00A046F8" w:rsidRPr="00A046F8">
        <w:rPr>
          <w:rFonts w:ascii="Arial" w:eastAsia="Times New Roman" w:hAnsi="Arial" w:cs="Arial"/>
          <w:b/>
          <w:color w:val="365F91" w:themeColor="accent1" w:themeShade="BF"/>
          <w:lang w:eastAsia="pl-PL"/>
        </w:rPr>
        <w:t>zasypań</w:t>
      </w:r>
      <w:proofErr w:type="spellEnd"/>
      <w:r w:rsidR="00A046F8" w:rsidRPr="00A046F8">
        <w:rPr>
          <w:rFonts w:ascii="Arial" w:eastAsia="Times New Roman" w:hAnsi="Arial" w:cs="Arial"/>
          <w:b/>
          <w:color w:val="365F91" w:themeColor="accent1" w:themeShade="BF"/>
          <w:lang w:eastAsia="pl-PL"/>
        </w:rPr>
        <w:t xml:space="preserve"> w obszarze Natura 2000 Studzienickie Torfowiska PLH220028</w:t>
      </w:r>
      <w:r w:rsidR="00794A4C">
        <w:rPr>
          <w:rFonts w:ascii="Arial" w:eastAsia="Times New Roman" w:hAnsi="Arial" w:cs="Arial"/>
          <w:b/>
          <w:color w:val="365F91" w:themeColor="accent1" w:themeShade="BF"/>
          <w:lang w:eastAsia="pl-PL"/>
        </w:rPr>
        <w:t xml:space="preserve"> w </w:t>
      </w:r>
      <w:r w:rsidR="00A046F8" w:rsidRPr="00A046F8">
        <w:rPr>
          <w:rFonts w:ascii="Arial" w:eastAsia="Times New Roman" w:hAnsi="Arial" w:cs="Arial"/>
          <w:b/>
          <w:color w:val="365F91" w:themeColor="accent1" w:themeShade="BF"/>
          <w:lang w:val="x-none" w:eastAsia="pl-PL"/>
        </w:rPr>
        <w:t>ramach projektu nr POIS.02.04.00-00-0108/16 pn. Ochrona siedlisk i</w:t>
      </w:r>
      <w:r w:rsidR="00A046F8" w:rsidRPr="00A046F8">
        <w:rPr>
          <w:rFonts w:ascii="Arial" w:eastAsia="Times New Roman" w:hAnsi="Arial" w:cs="Arial"/>
          <w:b/>
          <w:color w:val="365F91" w:themeColor="accent1" w:themeShade="BF"/>
          <w:lang w:eastAsia="pl-PL"/>
        </w:rPr>
        <w:t> </w:t>
      </w:r>
      <w:r w:rsidR="00A046F8" w:rsidRPr="00A046F8">
        <w:rPr>
          <w:rFonts w:ascii="Arial" w:eastAsia="Times New Roman" w:hAnsi="Arial" w:cs="Arial"/>
          <w:b/>
          <w:color w:val="365F91" w:themeColor="accent1" w:themeShade="BF"/>
          <w:lang w:val="x-none" w:eastAsia="pl-PL"/>
        </w:rPr>
        <w:t>gatunków terenów nieleśnych zależnych od wód</w:t>
      </w:r>
    </w:p>
    <w:p w:rsidR="00F13536" w:rsidRPr="00A843A0" w:rsidRDefault="00F13536" w:rsidP="00F13536">
      <w:pPr>
        <w:pStyle w:val="Akapitzlist"/>
        <w:spacing w:line="276" w:lineRule="auto"/>
        <w:ind w:left="284"/>
        <w:contextualSpacing/>
        <w:jc w:val="both"/>
        <w:rPr>
          <w:rFonts w:ascii="Arial" w:hAnsi="Arial" w:cs="Arial"/>
          <w:b/>
          <w:bCs/>
          <w:color w:val="0070C0"/>
        </w:rPr>
      </w:pP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F5044C" w:rsidP="008055D2">
      <w:pPr>
        <w:keepNext/>
        <w:keepLines/>
        <w:spacing w:after="0"/>
        <w:ind w:left="1276" w:hanging="1134"/>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w:t>
      </w:r>
      <w:proofErr w:type="gramStart"/>
      <w:r w:rsidR="003D13B7" w:rsidRPr="00295360">
        <w:rPr>
          <w:rFonts w:ascii="Arial" w:hAnsi="Arial" w:cs="Arial"/>
          <w:b/>
          <w:color w:val="FF0000"/>
        </w:rPr>
        <w:t xml:space="preserve">portal) - </w:t>
      </w:r>
      <w:bookmarkStart w:id="1" w:name="_Toc289247641"/>
      <w:r w:rsidR="00A843A0">
        <w:t xml:space="preserve"> </w:t>
      </w:r>
      <w:r w:rsidR="00ED7B06">
        <w:t>0031f</w:t>
      </w:r>
      <w:proofErr w:type="gramEnd"/>
      <w:r w:rsidR="00ED7B06">
        <w:t>974-7239-45d4-922f-81039aef9d5d</w:t>
      </w:r>
      <w:bookmarkStart w:id="2" w:name="_GoBack"/>
      <w:bookmarkEnd w:id="2"/>
    </w:p>
    <w:p w:rsidR="004B68BA" w:rsidRDefault="004B68BA" w:rsidP="008055D2">
      <w:pPr>
        <w:keepNext/>
        <w:keepLines/>
        <w:spacing w:after="0"/>
        <w:ind w:left="1276" w:hanging="1134"/>
        <w:outlineLvl w:val="2"/>
      </w:pPr>
    </w:p>
    <w:p w:rsidR="004B68BA" w:rsidRPr="008055D2" w:rsidRDefault="004B68BA"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xml:space="preserve">, na podstawie art. 275 pkt. </w:t>
      </w:r>
      <w:r w:rsidR="00F410BF">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w:t>
      </w:r>
      <w:proofErr w:type="spellEnd"/>
      <w:r w:rsidRPr="00FD79ED">
        <w:rPr>
          <w:rFonts w:ascii="Arial" w:eastAsia="Times New Roman" w:hAnsi="Arial" w:cs="Arial"/>
          <w:color w:val="0F243E" w:themeColor="text2" w:themeShade="80"/>
          <w:kern w:val="3"/>
          <w:lang w:eastAsia="pl-PL"/>
        </w:rPr>
        <w:t>.</w:t>
      </w:r>
      <w:r w:rsidR="00086D2D">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C7357D" w:rsidRDefault="00F5044C" w:rsidP="00F410BF">
      <w:pPr>
        <w:numPr>
          <w:ilvl w:val="0"/>
          <w:numId w:val="1"/>
        </w:numPr>
        <w:tabs>
          <w:tab w:val="left" w:pos="284"/>
        </w:tabs>
        <w:suppressAutoHyphens/>
        <w:autoSpaceDN w:val="0"/>
        <w:spacing w:after="0"/>
        <w:ind w:left="284" w:hanging="284"/>
        <w:jc w:val="both"/>
        <w:textAlignment w:val="baseline"/>
        <w:rPr>
          <w:rFonts w:ascii="Arial"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F5044C">
      <w:pPr>
        <w:numPr>
          <w:ilvl w:val="0"/>
          <w:numId w:val="1"/>
        </w:numPr>
        <w:tabs>
          <w:tab w:val="left" w:pos="284"/>
        </w:tabs>
        <w:suppressAutoHyphens/>
        <w:autoSpaceDN w:val="0"/>
        <w:spacing w:after="0"/>
        <w:ind w:left="284" w:hanging="426"/>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sidR="00086D2D">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Default="00741C86" w:rsidP="004B68BA">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F410BF" w:rsidRPr="00F410BF" w:rsidRDefault="00F410BF" w:rsidP="00F410BF">
      <w:pPr>
        <w:numPr>
          <w:ilvl w:val="3"/>
          <w:numId w:val="17"/>
        </w:numPr>
        <w:tabs>
          <w:tab w:val="left" w:pos="284"/>
        </w:tabs>
        <w:autoSpaceDE w:val="0"/>
        <w:autoSpaceDN w:val="0"/>
        <w:adjustRightInd w:val="0"/>
        <w:spacing w:after="0"/>
        <w:ind w:left="426" w:hanging="426"/>
        <w:jc w:val="both"/>
        <w:rPr>
          <w:rFonts w:ascii="Arial" w:eastAsia="Calibri" w:hAnsi="Arial" w:cs="Arial"/>
          <w:b/>
          <w:color w:val="365F91" w:themeColor="accent1" w:themeShade="BF"/>
        </w:rPr>
      </w:pPr>
      <w:r w:rsidRPr="00B753B0">
        <w:rPr>
          <w:rFonts w:ascii="Arial" w:eastAsia="Calibri" w:hAnsi="Arial" w:cs="Arial"/>
          <w:b/>
          <w:color w:val="365F91" w:themeColor="accent1" w:themeShade="BF"/>
        </w:rPr>
        <w:t>Zamawiający przewiduje zastosowanie prawa opcji</w:t>
      </w:r>
      <w:r w:rsidRPr="00FA1E8B">
        <w:rPr>
          <w:rFonts w:cs="Arial"/>
          <w:bCs/>
        </w:rPr>
        <w:t xml:space="preserve"> </w:t>
      </w:r>
      <w:r w:rsidRPr="00FA1E8B">
        <w:rPr>
          <w:rFonts w:ascii="Arial" w:hAnsi="Arial" w:cs="Arial"/>
          <w:b/>
          <w:bCs/>
          <w:color w:val="365F91" w:themeColor="accent1" w:themeShade="BF"/>
        </w:rPr>
        <w:t xml:space="preserve">zgodnie z art. 441 ustawy </w:t>
      </w:r>
      <w:proofErr w:type="spellStart"/>
      <w:r w:rsidRPr="00FA1E8B">
        <w:rPr>
          <w:rFonts w:ascii="Arial" w:hAnsi="Arial" w:cs="Arial"/>
          <w:b/>
          <w:bCs/>
          <w:color w:val="365F91" w:themeColor="accent1" w:themeShade="BF"/>
        </w:rPr>
        <w:t>pzp</w:t>
      </w:r>
      <w:proofErr w:type="spellEnd"/>
      <w:r w:rsidRPr="00FA1E8B">
        <w:rPr>
          <w:rFonts w:ascii="Arial" w:hAnsi="Arial" w:cs="Arial"/>
          <w:b/>
          <w:bCs/>
          <w:color w:val="365F91" w:themeColor="accent1" w:themeShade="BF"/>
        </w:rPr>
        <w:t>.</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4B68BA" w:rsidRPr="006341A7" w:rsidRDefault="00FC76DA" w:rsidP="006341A7">
      <w:pPr>
        <w:numPr>
          <w:ilvl w:val="0"/>
          <w:numId w:val="37"/>
        </w:numPr>
        <w:spacing w:after="0"/>
        <w:ind w:left="284" w:hanging="284"/>
        <w:rPr>
          <w:rFonts w:ascii="Arial" w:hAnsi="Arial" w:cs="Arial"/>
          <w:color w:val="0F243E" w:themeColor="text2" w:themeShade="80"/>
        </w:rPr>
      </w:pPr>
      <w:bookmarkStart w:id="4" w:name="_Hlk68852060"/>
      <w:r w:rsidRPr="006341A7">
        <w:rPr>
          <w:rFonts w:ascii="Arial" w:eastAsia="Calibri" w:hAnsi="Arial" w:cs="Arial"/>
          <w:color w:val="0F243E" w:themeColor="text2" w:themeShade="80"/>
        </w:rPr>
        <w:t xml:space="preserve">Przedmiot zamówienia obejmuje </w:t>
      </w:r>
      <w:r w:rsidR="006341A7" w:rsidRPr="006341A7">
        <w:rPr>
          <w:rFonts w:ascii="Arial" w:hAnsi="Arial" w:cs="Arial"/>
          <w:color w:val="0F243E" w:themeColor="text2" w:themeShade="80"/>
        </w:rPr>
        <w:t>pełnieni</w:t>
      </w:r>
      <w:r w:rsidR="006341A7">
        <w:rPr>
          <w:rFonts w:ascii="Arial" w:hAnsi="Arial" w:cs="Arial"/>
          <w:color w:val="0F243E" w:themeColor="text2" w:themeShade="80"/>
        </w:rPr>
        <w:t>e</w:t>
      </w:r>
      <w:r w:rsidR="006341A7" w:rsidRPr="006341A7">
        <w:rPr>
          <w:rFonts w:ascii="Arial" w:hAnsi="Arial" w:cs="Arial"/>
          <w:color w:val="0F243E" w:themeColor="text2" w:themeShade="80"/>
        </w:rPr>
        <w:t xml:space="preserve"> nadzoru inwestorskiego nad realizacją Inwestycji pn.</w:t>
      </w:r>
      <w:r w:rsidR="006341A7" w:rsidRPr="006341A7">
        <w:rPr>
          <w:color w:val="0F243E" w:themeColor="text2" w:themeShade="80"/>
        </w:rPr>
        <w:t xml:space="preserve"> „</w:t>
      </w:r>
      <w:r w:rsidR="006341A7" w:rsidRPr="006341A7">
        <w:rPr>
          <w:rFonts w:ascii="Arial" w:hAnsi="Arial" w:cs="Arial"/>
          <w:color w:val="0F243E" w:themeColor="text2" w:themeShade="80"/>
        </w:rPr>
        <w:t xml:space="preserve">Wykonanie zastawek i </w:t>
      </w:r>
      <w:proofErr w:type="spellStart"/>
      <w:r w:rsidR="006341A7" w:rsidRPr="006341A7">
        <w:rPr>
          <w:rFonts w:ascii="Arial" w:hAnsi="Arial" w:cs="Arial"/>
          <w:color w:val="0F243E" w:themeColor="text2" w:themeShade="80"/>
        </w:rPr>
        <w:t>zasypań</w:t>
      </w:r>
      <w:proofErr w:type="spellEnd"/>
      <w:r w:rsidR="006341A7" w:rsidRPr="006341A7">
        <w:rPr>
          <w:rFonts w:ascii="Arial" w:hAnsi="Arial" w:cs="Arial"/>
          <w:color w:val="0F243E" w:themeColor="text2" w:themeShade="80"/>
        </w:rPr>
        <w:t xml:space="preserve"> w obszarze Natura 2000 Studzienickie Torfowiska PLH220028, w ramach projektu nr POIS.02.04.00-00-0108/16 </w:t>
      </w:r>
      <w:proofErr w:type="gramStart"/>
      <w:r w:rsidR="006341A7" w:rsidRPr="006341A7">
        <w:rPr>
          <w:rFonts w:ascii="Arial" w:hAnsi="Arial" w:cs="Arial"/>
          <w:color w:val="0F243E" w:themeColor="text2" w:themeShade="80"/>
        </w:rPr>
        <w:t>pn</w:t>
      </w:r>
      <w:proofErr w:type="gramEnd"/>
      <w:r w:rsidR="006341A7" w:rsidRPr="006341A7">
        <w:rPr>
          <w:rFonts w:ascii="Arial" w:hAnsi="Arial" w:cs="Arial"/>
          <w:color w:val="0F243E" w:themeColor="text2" w:themeShade="80"/>
        </w:rPr>
        <w:t xml:space="preserve">. Ochrona siedlisk i gatunków terenów nieleśnych zależnych od wód”, </w:t>
      </w:r>
      <w:r w:rsidR="006341A7" w:rsidRPr="006341A7">
        <w:rPr>
          <w:rFonts w:ascii="Arial" w:hAnsi="Arial" w:cs="Arial"/>
          <w:bCs/>
          <w:color w:val="0F243E" w:themeColor="text2" w:themeShade="80"/>
        </w:rPr>
        <w:t>która</w:t>
      </w:r>
      <w:r w:rsidR="006341A7" w:rsidRPr="006341A7">
        <w:rPr>
          <w:rFonts w:ascii="Arial" w:hAnsi="Arial" w:cs="Arial"/>
          <w:color w:val="0F243E" w:themeColor="text2" w:themeShade="80"/>
        </w:rPr>
        <w:t xml:space="preserve"> obejmuje budowę 3 drewnianych zastawek na rowach melioracyjnych, remont studni piętrzącej oraz punktowe </w:t>
      </w:r>
      <w:r w:rsidR="006341A7">
        <w:rPr>
          <w:rFonts w:ascii="Arial" w:hAnsi="Arial" w:cs="Arial"/>
          <w:color w:val="0F243E" w:themeColor="text2" w:themeShade="80"/>
        </w:rPr>
        <w:lastRenderedPageBreak/>
        <w:t>zasypanie</w:t>
      </w:r>
      <w:r w:rsidR="006341A7" w:rsidRPr="006341A7">
        <w:rPr>
          <w:rFonts w:ascii="Arial" w:hAnsi="Arial" w:cs="Arial"/>
          <w:color w:val="0F243E" w:themeColor="text2" w:themeShade="80"/>
        </w:rPr>
        <w:t xml:space="preserve"> 5 rowów (12 miejsc/punktów za</w:t>
      </w:r>
      <w:r w:rsidR="006341A7">
        <w:rPr>
          <w:rFonts w:ascii="Arial" w:hAnsi="Arial" w:cs="Arial"/>
          <w:color w:val="0F243E" w:themeColor="text2" w:themeShade="80"/>
        </w:rPr>
        <w:t xml:space="preserve">sypania) w obszarze Natura 2000 </w:t>
      </w:r>
      <w:r w:rsidR="006341A7" w:rsidRPr="006341A7">
        <w:rPr>
          <w:rFonts w:ascii="Arial" w:hAnsi="Arial" w:cs="Arial"/>
          <w:color w:val="0F243E" w:themeColor="text2" w:themeShade="80"/>
        </w:rPr>
        <w:t>Studzienickie Torfowiska PLH220028</w:t>
      </w:r>
      <w:r w:rsidR="006341A7">
        <w:rPr>
          <w:rFonts w:ascii="Arial" w:hAnsi="Arial" w:cs="Arial"/>
          <w:color w:val="0F243E" w:themeColor="text2" w:themeShade="80"/>
        </w:rPr>
        <w:t>.</w:t>
      </w:r>
    </w:p>
    <w:p w:rsidR="006341A7" w:rsidRPr="006341A7" w:rsidRDefault="00FC76DA" w:rsidP="006341A7">
      <w:pPr>
        <w:pStyle w:val="Akapitzlist"/>
        <w:numPr>
          <w:ilvl w:val="0"/>
          <w:numId w:val="39"/>
        </w:numPr>
        <w:spacing w:after="160" w:line="259" w:lineRule="auto"/>
        <w:ind w:left="284" w:hanging="284"/>
        <w:contextualSpacing/>
        <w:jc w:val="both"/>
        <w:rPr>
          <w:rFonts w:ascii="Arial" w:eastAsia="Calibri" w:hAnsi="Arial" w:cs="Arial"/>
          <w:color w:val="0F243E" w:themeColor="text2" w:themeShade="80"/>
          <w:sz w:val="22"/>
          <w:szCs w:val="22"/>
        </w:rPr>
      </w:pPr>
      <w:r w:rsidRPr="00FC3E1E">
        <w:rPr>
          <w:rFonts w:ascii="Arial" w:eastAsia="Calibri" w:hAnsi="Arial" w:cs="Arial"/>
          <w:color w:val="0F243E" w:themeColor="text2" w:themeShade="80"/>
          <w:sz w:val="22"/>
          <w:szCs w:val="22"/>
        </w:rPr>
        <w:t xml:space="preserve">Planowana inwestycja zlokalizowana jest na terenie działek nr 152/1 i 172/1 obręb Studzienice, oraz działek nr 127/1 i 149 obręb Ugoszcz gmina Studzienice, powiat bytowski, województwo pomorskie, w obszarze Natura 2000 Studzienickie Torfowiska PLH220028. </w:t>
      </w:r>
    </w:p>
    <w:p w:rsidR="000928F5" w:rsidRPr="006341A7" w:rsidRDefault="000928F5" w:rsidP="006341A7">
      <w:pPr>
        <w:pStyle w:val="Akapitzlist"/>
        <w:numPr>
          <w:ilvl w:val="0"/>
          <w:numId w:val="39"/>
        </w:numPr>
        <w:spacing w:after="160" w:line="259" w:lineRule="auto"/>
        <w:ind w:left="284" w:hanging="284"/>
        <w:contextualSpacing/>
        <w:jc w:val="both"/>
        <w:rPr>
          <w:rFonts w:ascii="Arial" w:eastAsia="Calibri" w:hAnsi="Arial" w:cs="Arial"/>
          <w:color w:val="0F243E" w:themeColor="text2" w:themeShade="80"/>
          <w:sz w:val="22"/>
          <w:szCs w:val="22"/>
        </w:rPr>
      </w:pPr>
      <w:r w:rsidRPr="006341A7">
        <w:rPr>
          <w:rFonts w:ascii="Arial" w:eastAsia="Calibri" w:hAnsi="Arial" w:cs="Arial"/>
          <w:bCs/>
          <w:color w:val="0F243E" w:themeColor="text2" w:themeShade="80"/>
          <w:sz w:val="22"/>
          <w:szCs w:val="22"/>
        </w:rPr>
        <w:t xml:space="preserve">Zamawiający przewiduje </w:t>
      </w:r>
      <w:r w:rsidRPr="006341A7">
        <w:rPr>
          <w:rFonts w:ascii="Arial" w:eastAsia="Calibri" w:hAnsi="Arial" w:cs="Arial"/>
          <w:b/>
          <w:color w:val="0F243E" w:themeColor="text2" w:themeShade="80"/>
          <w:sz w:val="22"/>
          <w:szCs w:val="22"/>
        </w:rPr>
        <w:t>możliwość skorzystania z prawa opcji</w:t>
      </w:r>
      <w:r w:rsidRPr="006341A7">
        <w:rPr>
          <w:rFonts w:ascii="Arial" w:eastAsia="Calibri" w:hAnsi="Arial" w:cs="Arial"/>
          <w:bCs/>
          <w:color w:val="0F243E" w:themeColor="text2" w:themeShade="80"/>
          <w:sz w:val="22"/>
          <w:szCs w:val="22"/>
        </w:rPr>
        <w:t xml:space="preserve"> zgodnie z art. 441 ustawy z dnia 11 września 2019 r. - Prawo zamówień publicznych (</w:t>
      </w:r>
      <w:proofErr w:type="spellStart"/>
      <w:r w:rsidRPr="006341A7">
        <w:rPr>
          <w:rFonts w:ascii="Arial" w:eastAsia="Calibri" w:hAnsi="Arial" w:cs="Arial"/>
          <w:bCs/>
          <w:color w:val="0F243E" w:themeColor="text2" w:themeShade="80"/>
          <w:sz w:val="22"/>
          <w:szCs w:val="22"/>
        </w:rPr>
        <w:t>t.j</w:t>
      </w:r>
      <w:proofErr w:type="spellEnd"/>
      <w:r w:rsidRPr="006341A7">
        <w:rPr>
          <w:rFonts w:ascii="Arial" w:eastAsia="Calibri" w:hAnsi="Arial" w:cs="Arial"/>
          <w:bCs/>
          <w:color w:val="0F243E" w:themeColor="text2" w:themeShade="80"/>
          <w:sz w:val="22"/>
          <w:szCs w:val="22"/>
        </w:rPr>
        <w:t xml:space="preserve">. Dz. U. z 2021 r. poz. 1129 z </w:t>
      </w:r>
      <w:proofErr w:type="spellStart"/>
      <w:r w:rsidRPr="006341A7">
        <w:rPr>
          <w:rFonts w:ascii="Arial" w:eastAsia="Calibri" w:hAnsi="Arial" w:cs="Arial"/>
          <w:bCs/>
          <w:color w:val="0F243E" w:themeColor="text2" w:themeShade="80"/>
          <w:sz w:val="22"/>
          <w:szCs w:val="22"/>
        </w:rPr>
        <w:t>późn</w:t>
      </w:r>
      <w:proofErr w:type="spellEnd"/>
      <w:r w:rsidRPr="006341A7">
        <w:rPr>
          <w:rFonts w:ascii="Arial" w:eastAsia="Calibri" w:hAnsi="Arial" w:cs="Arial"/>
          <w:bCs/>
          <w:color w:val="0F243E" w:themeColor="text2" w:themeShade="80"/>
          <w:sz w:val="22"/>
          <w:szCs w:val="22"/>
        </w:rPr>
        <w:t>. zm.) i określa maksymalny zakres zamówienia:</w:t>
      </w:r>
    </w:p>
    <w:p w:rsidR="00245150" w:rsidRPr="002260C6" w:rsidRDefault="00245150" w:rsidP="00245150">
      <w:pPr>
        <w:jc w:val="both"/>
        <w:rPr>
          <w:rFonts w:ascii="Arial" w:eastAsia="Calibri" w:hAnsi="Arial" w:cs="Arial"/>
          <w:b/>
          <w:color w:val="0F243E" w:themeColor="text2" w:themeShade="80"/>
          <w:u w:val="single"/>
        </w:rPr>
      </w:pPr>
      <w:r w:rsidRPr="002260C6">
        <w:rPr>
          <w:rFonts w:ascii="Arial" w:eastAsia="Calibri" w:hAnsi="Arial" w:cs="Arial"/>
          <w:b/>
          <w:color w:val="0F243E" w:themeColor="text2" w:themeShade="80"/>
          <w:u w:val="single"/>
        </w:rPr>
        <w:t>Podstawowy zakres zamówienia</w:t>
      </w:r>
    </w:p>
    <w:p w:rsidR="00245150" w:rsidRPr="002260C6" w:rsidRDefault="00245150" w:rsidP="00245150">
      <w:pPr>
        <w:numPr>
          <w:ilvl w:val="0"/>
          <w:numId w:val="31"/>
        </w:numPr>
        <w:spacing w:after="120" w:line="240" w:lineRule="atLeast"/>
        <w:ind w:left="360"/>
        <w:jc w:val="both"/>
        <w:rPr>
          <w:rFonts w:ascii="Arial" w:eastAsia="Calibri" w:hAnsi="Arial" w:cs="Arial"/>
          <w:color w:val="0F243E" w:themeColor="text2" w:themeShade="80"/>
        </w:rPr>
      </w:pPr>
      <w:r w:rsidRPr="002260C6">
        <w:rPr>
          <w:rFonts w:ascii="Arial" w:eastAsia="Calibri" w:hAnsi="Arial" w:cs="Arial"/>
          <w:color w:val="0F243E" w:themeColor="text2" w:themeShade="80"/>
        </w:rPr>
        <w:t>Podstawowy zakres zamówienia obejmuje:</w:t>
      </w:r>
    </w:p>
    <w:p w:rsidR="00245150" w:rsidRPr="002260C6" w:rsidRDefault="00245150" w:rsidP="00245150">
      <w:pPr>
        <w:pStyle w:val="Akapitzlist"/>
        <w:numPr>
          <w:ilvl w:val="0"/>
          <w:numId w:val="46"/>
        </w:numPr>
        <w:spacing w:after="160" w:line="259" w:lineRule="auto"/>
        <w:contextualSpacing/>
        <w:jc w:val="both"/>
        <w:rPr>
          <w:rFonts w:ascii="Arial" w:eastAsia="Calibri" w:hAnsi="Arial" w:cs="Arial"/>
          <w:color w:val="0F243E" w:themeColor="text2" w:themeShade="80"/>
          <w:sz w:val="22"/>
          <w:szCs w:val="22"/>
        </w:rPr>
      </w:pPr>
      <w:r w:rsidRPr="002260C6">
        <w:rPr>
          <w:rFonts w:ascii="Arial" w:eastAsia="Calibri" w:hAnsi="Arial" w:cs="Arial"/>
          <w:b/>
          <w:color w:val="0F243E" w:themeColor="text2" w:themeShade="80"/>
          <w:sz w:val="22"/>
          <w:szCs w:val="22"/>
        </w:rPr>
        <w:t>I etap</w:t>
      </w:r>
      <w:r w:rsidRPr="002260C6">
        <w:rPr>
          <w:rFonts w:ascii="Arial" w:eastAsia="Calibri" w:hAnsi="Arial" w:cs="Arial"/>
          <w:color w:val="0F243E" w:themeColor="text2" w:themeShade="80"/>
          <w:sz w:val="22"/>
          <w:szCs w:val="22"/>
        </w:rPr>
        <w:t xml:space="preserve"> – realizacja Inwestycji: pełnienie nadzoru inwestorskiego nad robotami hydrotechnicznymi w roku 2022 (tj. nad realizacją I etapu Inwestycji pn. Wykonanie zastawek i </w:t>
      </w:r>
      <w:proofErr w:type="spellStart"/>
      <w:r w:rsidRPr="002260C6">
        <w:rPr>
          <w:rFonts w:ascii="Arial" w:eastAsia="Calibri" w:hAnsi="Arial" w:cs="Arial"/>
          <w:color w:val="0F243E" w:themeColor="text2" w:themeShade="80"/>
          <w:sz w:val="22"/>
          <w:szCs w:val="22"/>
        </w:rPr>
        <w:t>zasypań</w:t>
      </w:r>
      <w:proofErr w:type="spellEnd"/>
      <w:r w:rsidRPr="002260C6">
        <w:rPr>
          <w:rFonts w:ascii="Arial" w:eastAsia="Calibri" w:hAnsi="Arial" w:cs="Arial"/>
          <w:color w:val="0F243E" w:themeColor="text2" w:themeShade="80"/>
          <w:sz w:val="22"/>
          <w:szCs w:val="22"/>
        </w:rPr>
        <w:t xml:space="preserve"> w obszarze Natura 2000 Studzienickie Torfowiska PLH220028), w tym przekazywanie placu budowy, weryfikacja dokumentów do odbiorów częściowych i końcowych Inwestycji, uczestniczenie w odbiorach częściowych, końcowych oraz dokonywanie odbiorów robót zanikających i ulegających zakryciu;</w:t>
      </w:r>
    </w:p>
    <w:p w:rsidR="00245150" w:rsidRPr="002260C6" w:rsidRDefault="00245150" w:rsidP="00245150">
      <w:pPr>
        <w:spacing w:after="120" w:line="240" w:lineRule="atLeast"/>
        <w:jc w:val="both"/>
        <w:rPr>
          <w:rFonts w:ascii="Arial" w:eastAsia="Calibri" w:hAnsi="Arial" w:cs="Arial"/>
          <w:color w:val="0F243E" w:themeColor="text2" w:themeShade="80"/>
        </w:rPr>
      </w:pPr>
      <w:r w:rsidRPr="002260C6">
        <w:rPr>
          <w:rFonts w:ascii="Arial" w:eastAsia="Calibri" w:hAnsi="Arial" w:cs="Arial"/>
          <w:b/>
          <w:color w:val="0F243E" w:themeColor="text2" w:themeShade="80"/>
          <w:u w:val="single"/>
        </w:rPr>
        <w:t>Dodatkowy zakres zamówienia</w:t>
      </w:r>
    </w:p>
    <w:p w:rsidR="00245150" w:rsidRPr="002260C6" w:rsidRDefault="00245150" w:rsidP="00245150">
      <w:pPr>
        <w:numPr>
          <w:ilvl w:val="0"/>
          <w:numId w:val="31"/>
        </w:numPr>
        <w:spacing w:after="120" w:line="240" w:lineRule="atLeast"/>
        <w:ind w:left="360"/>
        <w:jc w:val="both"/>
        <w:rPr>
          <w:rFonts w:ascii="Arial" w:eastAsia="Calibri" w:hAnsi="Arial" w:cs="Arial"/>
          <w:color w:val="0F243E" w:themeColor="text2" w:themeShade="80"/>
        </w:rPr>
      </w:pPr>
      <w:r w:rsidRPr="002260C6">
        <w:rPr>
          <w:rFonts w:ascii="Arial" w:eastAsia="Calibri" w:hAnsi="Arial" w:cs="Arial"/>
          <w:color w:val="0F243E" w:themeColor="text2" w:themeShade="80"/>
        </w:rPr>
        <w:t>Dodatkowy zakres zamówienia obejmuje:</w:t>
      </w:r>
    </w:p>
    <w:p w:rsidR="00245150" w:rsidRPr="002260C6" w:rsidRDefault="00245150" w:rsidP="00245150">
      <w:pPr>
        <w:pStyle w:val="Akapitzlist"/>
        <w:numPr>
          <w:ilvl w:val="0"/>
          <w:numId w:val="45"/>
        </w:numPr>
        <w:spacing w:after="120" w:line="276" w:lineRule="auto"/>
        <w:ind w:left="709" w:hanging="283"/>
        <w:contextualSpacing/>
        <w:jc w:val="both"/>
        <w:rPr>
          <w:rFonts w:ascii="Arial" w:hAnsi="Arial" w:cs="Arial"/>
          <w:color w:val="0F243E" w:themeColor="text2" w:themeShade="80"/>
          <w:sz w:val="22"/>
          <w:szCs w:val="22"/>
        </w:rPr>
      </w:pPr>
      <w:r w:rsidRPr="002260C6">
        <w:rPr>
          <w:rFonts w:ascii="Arial" w:hAnsi="Arial" w:cs="Arial"/>
          <w:b/>
          <w:color w:val="0F243E" w:themeColor="text2" w:themeShade="80"/>
          <w:sz w:val="22"/>
          <w:szCs w:val="22"/>
        </w:rPr>
        <w:t>II etap</w:t>
      </w:r>
      <w:r w:rsidRPr="002260C6">
        <w:rPr>
          <w:rFonts w:ascii="Arial" w:hAnsi="Arial" w:cs="Arial"/>
          <w:color w:val="0F243E" w:themeColor="text2" w:themeShade="80"/>
          <w:sz w:val="22"/>
          <w:szCs w:val="22"/>
        </w:rPr>
        <w:t xml:space="preserve"> – realizacja Inwestycji: pełnienie nadzoru inwestorskiego nad robotami hydrotechnicznymi w roku  2022 (tj. nad realizacją II etapu Inwestycji pn. Wykonanie zastawek i </w:t>
      </w:r>
      <w:proofErr w:type="spellStart"/>
      <w:r w:rsidRPr="002260C6">
        <w:rPr>
          <w:rFonts w:ascii="Arial" w:hAnsi="Arial" w:cs="Arial"/>
          <w:color w:val="0F243E" w:themeColor="text2" w:themeShade="80"/>
          <w:sz w:val="22"/>
          <w:szCs w:val="22"/>
        </w:rPr>
        <w:t>zasypań</w:t>
      </w:r>
      <w:proofErr w:type="spellEnd"/>
      <w:r w:rsidRPr="002260C6">
        <w:rPr>
          <w:rFonts w:ascii="Arial" w:hAnsi="Arial" w:cs="Arial"/>
          <w:color w:val="0F243E" w:themeColor="text2" w:themeShade="80"/>
          <w:sz w:val="22"/>
          <w:szCs w:val="22"/>
        </w:rPr>
        <w:t xml:space="preserve"> w obszarze Natura 2000 Studzienickie Torfowiska PLH220028), w tym przekazywanie placu budowy, weryfikacja dokumentów do odbiorów częściowych i końcowych Inwestycji, uczestniczenie w odbiorach częściowych, końcowych oraz dokonywanie odbiorów robót zanikających i ulegających zakryciu;</w:t>
      </w:r>
    </w:p>
    <w:p w:rsidR="00245150" w:rsidRPr="002260C6" w:rsidRDefault="00245150" w:rsidP="00245150">
      <w:pPr>
        <w:pStyle w:val="Akapitzlist"/>
        <w:numPr>
          <w:ilvl w:val="0"/>
          <w:numId w:val="45"/>
        </w:numPr>
        <w:spacing w:after="120" w:line="276" w:lineRule="auto"/>
        <w:ind w:left="709" w:hanging="283"/>
        <w:contextualSpacing/>
        <w:jc w:val="both"/>
        <w:rPr>
          <w:rFonts w:ascii="Arial" w:hAnsi="Arial" w:cs="Arial"/>
          <w:color w:val="0F243E" w:themeColor="text2" w:themeShade="80"/>
          <w:sz w:val="22"/>
          <w:szCs w:val="22"/>
        </w:rPr>
      </w:pPr>
      <w:r w:rsidRPr="002260C6">
        <w:rPr>
          <w:rFonts w:ascii="Arial" w:hAnsi="Arial" w:cs="Arial"/>
          <w:b/>
          <w:color w:val="0F243E" w:themeColor="text2" w:themeShade="80"/>
          <w:sz w:val="22"/>
          <w:szCs w:val="22"/>
        </w:rPr>
        <w:t>III etap</w:t>
      </w:r>
      <w:r w:rsidRPr="002260C6">
        <w:rPr>
          <w:rFonts w:ascii="Arial" w:hAnsi="Arial" w:cs="Arial"/>
          <w:color w:val="0F243E" w:themeColor="text2" w:themeShade="80"/>
          <w:sz w:val="22"/>
          <w:szCs w:val="22"/>
        </w:rPr>
        <w:t xml:space="preserve"> - udział w przeglądach podczas tzw. ”rozruchu” planowanych budowli hydrotechnicznych. Jest to nadzór nad pierwszą półroczną eksploatacją tych  urządzeń. Nadzór nad eksploatacją będzie obejmował obiekty wybudowane w  ramach I </w:t>
      </w:r>
      <w:proofErr w:type="spellStart"/>
      <w:r w:rsidRPr="002260C6">
        <w:rPr>
          <w:rFonts w:ascii="Arial" w:hAnsi="Arial" w:cs="Arial"/>
          <w:color w:val="0F243E" w:themeColor="text2" w:themeShade="80"/>
          <w:sz w:val="22"/>
          <w:szCs w:val="22"/>
        </w:rPr>
        <w:t>i</w:t>
      </w:r>
      <w:proofErr w:type="spellEnd"/>
      <w:r w:rsidRPr="002260C6">
        <w:rPr>
          <w:rFonts w:ascii="Arial" w:hAnsi="Arial" w:cs="Arial"/>
          <w:color w:val="0F243E" w:themeColor="text2" w:themeShade="80"/>
          <w:sz w:val="22"/>
          <w:szCs w:val="22"/>
        </w:rPr>
        <w:t xml:space="preserve"> II etapu Inwestycji. Ponadto  w zakresie obiektów, dla których wymagane jest uzyskanie pozwolenia na użytkowanie budowli hydrotechnicznych z etapu I </w:t>
      </w:r>
      <w:proofErr w:type="spellStart"/>
      <w:r w:rsidRPr="002260C6">
        <w:rPr>
          <w:rFonts w:ascii="Arial" w:hAnsi="Arial" w:cs="Arial"/>
          <w:color w:val="0F243E" w:themeColor="text2" w:themeShade="80"/>
          <w:sz w:val="22"/>
          <w:szCs w:val="22"/>
        </w:rPr>
        <w:t>i</w:t>
      </w:r>
      <w:proofErr w:type="spellEnd"/>
      <w:r w:rsidRPr="002260C6">
        <w:rPr>
          <w:rFonts w:ascii="Arial" w:hAnsi="Arial" w:cs="Arial"/>
          <w:color w:val="0F243E" w:themeColor="text2" w:themeShade="80"/>
          <w:sz w:val="22"/>
          <w:szCs w:val="22"/>
        </w:rPr>
        <w:t xml:space="preserve"> II - uzyskanie pozwolenia na użytkowanie.</w:t>
      </w:r>
    </w:p>
    <w:p w:rsidR="0031739E" w:rsidRPr="003D7B4E" w:rsidRDefault="0031739E" w:rsidP="00BC36ED">
      <w:pPr>
        <w:pStyle w:val="Akapitzlist"/>
        <w:numPr>
          <w:ilvl w:val="0"/>
          <w:numId w:val="48"/>
        </w:numPr>
        <w:spacing w:line="276" w:lineRule="auto"/>
        <w:ind w:left="284" w:hanging="284"/>
        <w:jc w:val="both"/>
        <w:rPr>
          <w:rFonts w:ascii="Arial" w:hAnsi="Arial" w:cs="Arial"/>
          <w:color w:val="0F243E" w:themeColor="text2" w:themeShade="80"/>
          <w:sz w:val="22"/>
          <w:szCs w:val="22"/>
          <w:lang w:eastAsia="pl-PL"/>
        </w:rPr>
      </w:pPr>
      <w:r w:rsidRPr="003D7B4E">
        <w:rPr>
          <w:rFonts w:ascii="Arial" w:hAnsi="Arial" w:cs="Arial"/>
          <w:color w:val="0F243E" w:themeColor="text2" w:themeShade="80"/>
          <w:sz w:val="22"/>
          <w:szCs w:val="22"/>
          <w:lang w:val="pl-PL" w:eastAsia="pl-PL"/>
        </w:rPr>
        <w:t xml:space="preserve">Zamawiający </w:t>
      </w:r>
      <w:r w:rsidR="003D7B4E" w:rsidRPr="003D7B4E">
        <w:rPr>
          <w:rFonts w:ascii="Arial" w:hAnsi="Arial" w:cs="Arial"/>
          <w:color w:val="0F243E" w:themeColor="text2" w:themeShade="80"/>
          <w:sz w:val="22"/>
          <w:szCs w:val="22"/>
          <w:lang w:eastAsia="pl-PL"/>
        </w:rPr>
        <w:t xml:space="preserve">wymaga, by inspektor nadzoru inwestorskiego, posiadał </w:t>
      </w:r>
      <w:r w:rsidR="003D7B4E" w:rsidRPr="003D7B4E">
        <w:rPr>
          <w:rFonts w:ascii="Arial" w:hAnsi="Arial" w:cs="Arial"/>
          <w:bCs/>
          <w:color w:val="0F243E" w:themeColor="text2" w:themeShade="80"/>
          <w:sz w:val="22"/>
          <w:szCs w:val="22"/>
          <w:lang w:eastAsia="pl-PL"/>
        </w:rPr>
        <w:t xml:space="preserve">uprawnienia do pełnienia samodzielnych funkcji technicznych w budownictwie, tj. do kierowania robotami budowlanymi w specjalności inżynieryjnej hydrotechnicznej, o której mowa </w:t>
      </w:r>
      <w:r w:rsidR="003D7B4E">
        <w:rPr>
          <w:rFonts w:ascii="Arial" w:hAnsi="Arial" w:cs="Arial"/>
          <w:bCs/>
          <w:color w:val="0F243E" w:themeColor="text2" w:themeShade="80"/>
          <w:sz w:val="22"/>
          <w:szCs w:val="22"/>
          <w:lang w:val="pl-PL" w:eastAsia="pl-PL"/>
        </w:rPr>
        <w:br/>
      </w:r>
      <w:r w:rsidR="003D7B4E" w:rsidRPr="003D7B4E">
        <w:rPr>
          <w:rFonts w:ascii="Arial" w:hAnsi="Arial" w:cs="Arial"/>
          <w:bCs/>
          <w:color w:val="0F243E" w:themeColor="text2" w:themeShade="80"/>
          <w:sz w:val="22"/>
          <w:szCs w:val="22"/>
          <w:lang w:eastAsia="pl-PL"/>
        </w:rPr>
        <w:t xml:space="preserve">w Rozporządzeniu Ministra Inwestycji i Rozwoju z dnia 29 kwietnia 2019 r. </w:t>
      </w:r>
      <w:r w:rsidR="003D7B4E" w:rsidRPr="003D7B4E">
        <w:rPr>
          <w:rFonts w:ascii="Arial" w:hAnsi="Arial" w:cs="Arial"/>
          <w:bCs/>
          <w:color w:val="0F243E" w:themeColor="text2" w:themeShade="80"/>
          <w:sz w:val="22"/>
          <w:szCs w:val="22"/>
          <w:lang w:eastAsia="pl-PL"/>
        </w:rPr>
        <w:br/>
        <w:t>w sprawie przygotowania zawodowego do wykonywania samodzielnych funkcji technicznych w budownictwie lub odpowiadające im równoważne uprawnienia budowlane.</w:t>
      </w:r>
    </w:p>
    <w:bookmarkEnd w:id="4"/>
    <w:p w:rsidR="004B68BA" w:rsidRPr="00BF18A4" w:rsidRDefault="004B68BA" w:rsidP="00BC36ED">
      <w:pPr>
        <w:pStyle w:val="Akapitzlist"/>
        <w:keepNext/>
        <w:keepLines/>
        <w:numPr>
          <w:ilvl w:val="0"/>
          <w:numId w:val="48"/>
        </w:numPr>
        <w:spacing w:line="276" w:lineRule="auto"/>
        <w:ind w:left="284" w:hanging="284"/>
        <w:jc w:val="both"/>
        <w:outlineLvl w:val="2"/>
        <w:rPr>
          <w:rFonts w:ascii="Arial" w:eastAsia="Calibri" w:hAnsi="Arial"/>
          <w:b/>
          <w:bCs/>
          <w:color w:val="0F243E" w:themeColor="text2" w:themeShade="80"/>
          <w:sz w:val="22"/>
          <w:szCs w:val="22"/>
        </w:rPr>
      </w:pPr>
      <w:r w:rsidRPr="00FC3E1E">
        <w:rPr>
          <w:rFonts w:ascii="Arial" w:eastAsia="Calibri" w:hAnsi="Arial"/>
          <w:bCs/>
          <w:color w:val="0F243E" w:themeColor="text2" w:themeShade="80"/>
          <w:sz w:val="22"/>
          <w:szCs w:val="22"/>
          <w:lang w:val="pl-PL"/>
        </w:rPr>
        <w:t>Zamawiający informuje, iż umowa na usługę, będącą przedmiotem niniejszego zamówienia, będzie podpisana pod warunkiem</w:t>
      </w:r>
      <w:r w:rsidRPr="0031739E">
        <w:rPr>
          <w:rFonts w:ascii="Arial" w:eastAsia="Calibri" w:hAnsi="Arial"/>
          <w:bCs/>
          <w:color w:val="0F243E" w:themeColor="text2" w:themeShade="80"/>
          <w:sz w:val="22"/>
          <w:szCs w:val="22"/>
          <w:lang w:val="pl-PL"/>
        </w:rPr>
        <w:t xml:space="preserve"> pozytywnego rozstrzygnięcia przetargu na robotę budowlaną pn. </w:t>
      </w:r>
      <w:r w:rsidRPr="00BF18A4">
        <w:rPr>
          <w:rFonts w:ascii="Arial" w:eastAsia="Calibri" w:hAnsi="Arial"/>
          <w:b/>
          <w:bCs/>
          <w:color w:val="0F243E" w:themeColor="text2" w:themeShade="80"/>
          <w:sz w:val="22"/>
          <w:szCs w:val="22"/>
          <w:lang w:val="pl-PL"/>
        </w:rPr>
        <w:t>„</w:t>
      </w:r>
      <w:r w:rsidR="00BF18A4" w:rsidRPr="00BF18A4">
        <w:rPr>
          <w:rFonts w:ascii="Arial" w:hAnsi="Arial" w:cs="Arial"/>
          <w:b/>
          <w:color w:val="365F91" w:themeColor="accent1" w:themeShade="BF"/>
          <w:sz w:val="22"/>
          <w:szCs w:val="22"/>
          <w:lang w:val="pl-PL"/>
        </w:rPr>
        <w:t xml:space="preserve">Wykonanie zastawek i </w:t>
      </w:r>
      <w:proofErr w:type="spellStart"/>
      <w:r w:rsidR="00BF18A4" w:rsidRPr="00BF18A4">
        <w:rPr>
          <w:rFonts w:ascii="Arial" w:hAnsi="Arial" w:cs="Arial"/>
          <w:b/>
          <w:color w:val="365F91" w:themeColor="accent1" w:themeShade="BF"/>
          <w:sz w:val="22"/>
          <w:szCs w:val="22"/>
          <w:lang w:val="pl-PL"/>
        </w:rPr>
        <w:t>zasypań</w:t>
      </w:r>
      <w:proofErr w:type="spellEnd"/>
      <w:r w:rsidR="00BF18A4" w:rsidRPr="00BF18A4">
        <w:rPr>
          <w:rFonts w:ascii="Arial" w:hAnsi="Arial" w:cs="Arial"/>
          <w:b/>
          <w:color w:val="365F91" w:themeColor="accent1" w:themeShade="BF"/>
          <w:sz w:val="22"/>
          <w:szCs w:val="22"/>
          <w:lang w:val="pl-PL"/>
        </w:rPr>
        <w:t xml:space="preserve"> w obszarze Natura 2000 Studzienickie Torfowiska PLH220028, w ramach projektu nr POIS.02.04.00-00-0108/16 </w:t>
      </w:r>
      <w:proofErr w:type="gramStart"/>
      <w:r w:rsidR="00BF18A4" w:rsidRPr="00BF18A4">
        <w:rPr>
          <w:rFonts w:ascii="Arial" w:hAnsi="Arial" w:cs="Arial"/>
          <w:b/>
          <w:color w:val="365F91" w:themeColor="accent1" w:themeShade="BF"/>
          <w:sz w:val="22"/>
          <w:szCs w:val="22"/>
          <w:lang w:val="pl-PL"/>
        </w:rPr>
        <w:t>pn</w:t>
      </w:r>
      <w:proofErr w:type="gramEnd"/>
      <w:r w:rsidR="00BF18A4" w:rsidRPr="00BF18A4">
        <w:rPr>
          <w:rFonts w:ascii="Arial" w:hAnsi="Arial" w:cs="Arial"/>
          <w:b/>
          <w:color w:val="365F91" w:themeColor="accent1" w:themeShade="BF"/>
          <w:sz w:val="22"/>
          <w:szCs w:val="22"/>
          <w:lang w:val="pl-PL"/>
        </w:rPr>
        <w:t>. Ochrona siedlisk i gatunków terenów nieleśnych zależnych od wód</w:t>
      </w:r>
      <w:r w:rsidRPr="00BF18A4">
        <w:rPr>
          <w:rFonts w:ascii="Arial" w:hAnsi="Arial" w:cs="Arial"/>
          <w:b/>
          <w:color w:val="0F243E" w:themeColor="text2" w:themeShade="80"/>
          <w:sz w:val="22"/>
          <w:szCs w:val="22"/>
          <w:lang w:val="pl-PL"/>
        </w:rPr>
        <w:t>”.</w:t>
      </w:r>
    </w:p>
    <w:p w:rsidR="004B68BA" w:rsidRPr="00AE7EA1" w:rsidRDefault="004B68BA" w:rsidP="00BC36ED">
      <w:pPr>
        <w:numPr>
          <w:ilvl w:val="0"/>
          <w:numId w:val="48"/>
        </w:numPr>
        <w:spacing w:after="0"/>
        <w:ind w:left="284" w:hanging="284"/>
        <w:jc w:val="both"/>
        <w:rPr>
          <w:rFonts w:ascii="Arial" w:hAnsi="Arial" w:cs="Arial"/>
        </w:rPr>
      </w:pPr>
      <w:r w:rsidRPr="00693C05">
        <w:rPr>
          <w:rFonts w:ascii="Arial" w:hAnsi="Arial" w:cs="Arial"/>
        </w:rPr>
        <w:t xml:space="preserve">Przedmiot zamówienia należy wykonać zgodnie z obowiązującymi przepisami prawa </w:t>
      </w:r>
      <w:r>
        <w:rPr>
          <w:rFonts w:ascii="Arial" w:hAnsi="Arial" w:cs="Arial"/>
        </w:rPr>
        <w:t xml:space="preserve">polskiego i UE, w szczególności z </w:t>
      </w:r>
      <w:r w:rsidR="00AE7EA1">
        <w:rPr>
          <w:rFonts w:ascii="Arial" w:hAnsi="Arial" w:cs="Arial"/>
        </w:rPr>
        <w:t>u</w:t>
      </w:r>
      <w:r w:rsidRPr="004B68BA">
        <w:rPr>
          <w:rFonts w:ascii="Arial" w:hAnsi="Arial" w:cs="Arial"/>
        </w:rPr>
        <w:t>staw</w:t>
      </w:r>
      <w:r>
        <w:rPr>
          <w:rFonts w:ascii="Arial" w:hAnsi="Arial" w:cs="Arial"/>
        </w:rPr>
        <w:t>ą</w:t>
      </w:r>
      <w:r w:rsidRPr="004B68BA">
        <w:rPr>
          <w:rFonts w:ascii="Arial" w:hAnsi="Arial" w:cs="Arial"/>
        </w:rPr>
        <w:t xml:space="preserve"> z dnia 7 lipca 1994 r. Prawo budowlane (</w:t>
      </w:r>
      <w:proofErr w:type="spellStart"/>
      <w:r w:rsidRPr="004B68BA">
        <w:rPr>
          <w:rFonts w:ascii="Arial" w:hAnsi="Arial" w:cs="Arial"/>
        </w:rPr>
        <w:t>t.j</w:t>
      </w:r>
      <w:proofErr w:type="spellEnd"/>
      <w:r w:rsidRPr="004B68BA">
        <w:rPr>
          <w:rFonts w:ascii="Arial" w:hAnsi="Arial" w:cs="Arial"/>
        </w:rPr>
        <w:t xml:space="preserve">. Dz. U. </w:t>
      </w:r>
      <w:proofErr w:type="gramStart"/>
      <w:r w:rsidRPr="004B68BA">
        <w:rPr>
          <w:rFonts w:ascii="Arial" w:hAnsi="Arial" w:cs="Arial"/>
        </w:rPr>
        <w:t>z</w:t>
      </w:r>
      <w:proofErr w:type="gramEnd"/>
      <w:r w:rsidRPr="004B68BA">
        <w:rPr>
          <w:rFonts w:ascii="Arial" w:hAnsi="Arial" w:cs="Arial"/>
        </w:rPr>
        <w:t xml:space="preserve"> 202</w:t>
      </w:r>
      <w:r w:rsidR="00BF18A4">
        <w:rPr>
          <w:rFonts w:ascii="Arial" w:hAnsi="Arial" w:cs="Arial"/>
        </w:rPr>
        <w:t>1</w:t>
      </w:r>
      <w:r w:rsidRPr="004B68BA">
        <w:rPr>
          <w:rFonts w:ascii="Arial" w:hAnsi="Arial" w:cs="Arial"/>
        </w:rPr>
        <w:t xml:space="preserve"> r. poz. </w:t>
      </w:r>
      <w:r w:rsidR="00BF18A4">
        <w:rPr>
          <w:rFonts w:ascii="Arial" w:hAnsi="Arial" w:cs="Arial"/>
        </w:rPr>
        <w:t>2351</w:t>
      </w:r>
      <w:r w:rsidRPr="004B68BA">
        <w:rPr>
          <w:rFonts w:ascii="Arial" w:hAnsi="Arial" w:cs="Arial"/>
        </w:rPr>
        <w:t xml:space="preserve"> z </w:t>
      </w:r>
      <w:proofErr w:type="spellStart"/>
      <w:r w:rsidRPr="004B68BA">
        <w:rPr>
          <w:rFonts w:ascii="Arial" w:hAnsi="Arial" w:cs="Arial"/>
        </w:rPr>
        <w:t>późn</w:t>
      </w:r>
      <w:proofErr w:type="spellEnd"/>
      <w:r w:rsidRPr="004B68BA">
        <w:rPr>
          <w:rFonts w:ascii="Arial" w:hAnsi="Arial" w:cs="Arial"/>
        </w:rPr>
        <w:t xml:space="preserve">. </w:t>
      </w:r>
      <w:proofErr w:type="gramStart"/>
      <w:r w:rsidRPr="004B68BA">
        <w:rPr>
          <w:rFonts w:ascii="Arial" w:hAnsi="Arial" w:cs="Arial"/>
        </w:rPr>
        <w:t>zm</w:t>
      </w:r>
      <w:proofErr w:type="gramEnd"/>
      <w:r w:rsidRPr="004B68BA">
        <w:rPr>
          <w:rFonts w:ascii="Arial" w:hAnsi="Arial" w:cs="Arial"/>
        </w:rPr>
        <w:t>.)</w:t>
      </w:r>
      <w:r w:rsidR="00AE7EA1">
        <w:rPr>
          <w:rFonts w:ascii="Arial" w:hAnsi="Arial" w:cs="Arial"/>
        </w:rPr>
        <w:t>, u</w:t>
      </w:r>
      <w:r w:rsidR="00AE7EA1" w:rsidRPr="00AE7EA1">
        <w:rPr>
          <w:rFonts w:ascii="Arial" w:hAnsi="Arial" w:cs="Arial"/>
        </w:rPr>
        <w:t>staw</w:t>
      </w:r>
      <w:r w:rsidR="00AE7EA1">
        <w:rPr>
          <w:rFonts w:ascii="Arial" w:hAnsi="Arial" w:cs="Arial"/>
        </w:rPr>
        <w:t>ą</w:t>
      </w:r>
      <w:r w:rsidR="00AE7EA1" w:rsidRPr="00AE7EA1">
        <w:rPr>
          <w:rFonts w:ascii="Arial" w:hAnsi="Arial" w:cs="Arial"/>
        </w:rPr>
        <w:t xml:space="preserve"> z dnia 16 kwietnia 2004 r. o ochronie przyrody (</w:t>
      </w:r>
      <w:proofErr w:type="spellStart"/>
      <w:r w:rsidR="00AE7EA1" w:rsidRPr="00AE7EA1">
        <w:rPr>
          <w:rFonts w:ascii="Arial" w:hAnsi="Arial" w:cs="Arial"/>
        </w:rPr>
        <w:t>t.j</w:t>
      </w:r>
      <w:proofErr w:type="spellEnd"/>
      <w:r w:rsidR="00AE7EA1" w:rsidRPr="00AE7EA1">
        <w:rPr>
          <w:rFonts w:ascii="Arial" w:hAnsi="Arial" w:cs="Arial"/>
        </w:rPr>
        <w:t xml:space="preserve">. Dz. U. </w:t>
      </w:r>
      <w:proofErr w:type="gramStart"/>
      <w:r w:rsidR="00AE7EA1" w:rsidRPr="00AE7EA1">
        <w:rPr>
          <w:rFonts w:ascii="Arial" w:hAnsi="Arial" w:cs="Arial"/>
        </w:rPr>
        <w:t>z</w:t>
      </w:r>
      <w:proofErr w:type="gramEnd"/>
      <w:r w:rsidR="00AE7EA1">
        <w:rPr>
          <w:rFonts w:ascii="Arial" w:hAnsi="Arial" w:cs="Arial"/>
        </w:rPr>
        <w:t xml:space="preserve"> 2021 r. poz. 1098 z </w:t>
      </w:r>
      <w:proofErr w:type="spellStart"/>
      <w:r w:rsidR="00AE7EA1">
        <w:rPr>
          <w:rFonts w:ascii="Arial" w:hAnsi="Arial" w:cs="Arial"/>
        </w:rPr>
        <w:t>późn</w:t>
      </w:r>
      <w:proofErr w:type="spellEnd"/>
      <w:r w:rsidR="00AE7EA1">
        <w:rPr>
          <w:rFonts w:ascii="Arial" w:hAnsi="Arial" w:cs="Arial"/>
        </w:rPr>
        <w:t xml:space="preserve">. </w:t>
      </w:r>
      <w:proofErr w:type="gramStart"/>
      <w:r w:rsidR="00AE7EA1">
        <w:rPr>
          <w:rFonts w:ascii="Arial" w:hAnsi="Arial" w:cs="Arial"/>
        </w:rPr>
        <w:t>zm</w:t>
      </w:r>
      <w:proofErr w:type="gramEnd"/>
      <w:r w:rsidR="00AE7EA1">
        <w:rPr>
          <w:rFonts w:ascii="Arial" w:hAnsi="Arial" w:cs="Arial"/>
        </w:rPr>
        <w:t>.)</w:t>
      </w:r>
      <w:r w:rsidR="00E76D6D" w:rsidRPr="00AE7EA1">
        <w:rPr>
          <w:rFonts w:ascii="Arial" w:hAnsi="Arial" w:cs="Arial"/>
        </w:rPr>
        <w:t xml:space="preserve"> i innymi obowiązującymi przepisami </w:t>
      </w:r>
      <w:r w:rsidR="00AE7EA1">
        <w:rPr>
          <w:rFonts w:ascii="Arial" w:hAnsi="Arial" w:cs="Arial"/>
        </w:rPr>
        <w:br/>
      </w:r>
      <w:r w:rsidR="00E76D6D" w:rsidRPr="00AE7EA1">
        <w:rPr>
          <w:rFonts w:ascii="Arial" w:hAnsi="Arial" w:cs="Arial"/>
        </w:rPr>
        <w:t>i Polskimi Normami.</w:t>
      </w:r>
    </w:p>
    <w:p w:rsidR="00F31253" w:rsidRDefault="00741C86" w:rsidP="00BC36ED">
      <w:pPr>
        <w:numPr>
          <w:ilvl w:val="0"/>
          <w:numId w:val="48"/>
        </w:numPr>
        <w:spacing w:after="0"/>
        <w:ind w:left="284" w:hanging="284"/>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AF6CD2">
        <w:rPr>
          <w:rFonts w:ascii="Arial" w:eastAsia="Calibri" w:hAnsi="Arial" w:cs="Arial"/>
          <w:b/>
          <w:bCs/>
          <w:color w:val="0F243E" w:themeColor="text2" w:themeShade="80"/>
          <w:lang w:eastAsia="pl-PL"/>
        </w:rPr>
        <w:t xml:space="preserve">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proofErr w:type="gramEnd"/>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rsidR="00F31253" w:rsidRPr="00F31253" w:rsidRDefault="00F31253" w:rsidP="00BC36ED">
      <w:pPr>
        <w:numPr>
          <w:ilvl w:val="0"/>
          <w:numId w:val="48"/>
        </w:numPr>
        <w:spacing w:after="0"/>
        <w:ind w:left="284" w:hanging="284"/>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rsidR="00F31253" w:rsidRPr="0031739E" w:rsidRDefault="0031739E" w:rsidP="00E76D6D">
      <w:pPr>
        <w:pStyle w:val="Nagwek1"/>
        <w:spacing w:before="0" w:line="276" w:lineRule="auto"/>
        <w:rPr>
          <w:rFonts w:ascii="Arial" w:hAnsi="Arial" w:cs="Arial"/>
          <w:b w:val="0"/>
          <w:sz w:val="22"/>
          <w:szCs w:val="22"/>
          <w:lang w:val="pl-PL"/>
        </w:rPr>
      </w:pPr>
      <w:r>
        <w:rPr>
          <w:rFonts w:ascii="Arial" w:eastAsia="Calibri" w:hAnsi="Arial" w:cs="Arial"/>
          <w:b w:val="0"/>
          <w:bCs w:val="0"/>
          <w:color w:val="0F243E" w:themeColor="text2" w:themeShade="80"/>
          <w:sz w:val="22"/>
          <w:szCs w:val="22"/>
          <w:lang w:val="pl-PL"/>
        </w:rPr>
        <w:t xml:space="preserve">     </w:t>
      </w:r>
      <w:r w:rsidR="004059B3" w:rsidRPr="0031739E">
        <w:rPr>
          <w:rFonts w:ascii="Arial" w:eastAsia="Calibri" w:hAnsi="Arial" w:cs="Arial"/>
          <w:b w:val="0"/>
          <w:bCs w:val="0"/>
          <w:color w:val="0F243E" w:themeColor="text2" w:themeShade="80"/>
          <w:sz w:val="22"/>
          <w:szCs w:val="22"/>
        </w:rPr>
        <w:t>71247000-1</w:t>
      </w:r>
      <w:r w:rsidRPr="0031739E">
        <w:rPr>
          <w:rFonts w:ascii="Arial" w:eastAsia="Calibri" w:hAnsi="Arial" w:cs="Arial"/>
          <w:b w:val="0"/>
          <w:bCs w:val="0"/>
          <w:color w:val="0F243E" w:themeColor="text2" w:themeShade="80"/>
          <w:sz w:val="22"/>
          <w:szCs w:val="22"/>
        </w:rPr>
        <w:t xml:space="preserve"> </w:t>
      </w:r>
      <w:r w:rsidRPr="0070658F">
        <w:rPr>
          <w:rFonts w:ascii="Arial" w:hAnsi="Arial" w:cs="Arial"/>
          <w:b w:val="0"/>
          <w:color w:val="0F243E" w:themeColor="text2" w:themeShade="80"/>
          <w:sz w:val="22"/>
          <w:szCs w:val="22"/>
        </w:rPr>
        <w:t>Nadzór nad robotami budowlanymi</w:t>
      </w:r>
    </w:p>
    <w:p w:rsidR="004059B3" w:rsidRPr="0031739E" w:rsidRDefault="0031739E" w:rsidP="00E76D6D">
      <w:pPr>
        <w:spacing w:after="0"/>
        <w:rPr>
          <w:rFonts w:ascii="Arial" w:eastAsia="Times New Roman" w:hAnsi="Arial" w:cs="Arial"/>
          <w:lang w:eastAsia="pl-PL"/>
        </w:rPr>
      </w:pPr>
      <w:r>
        <w:rPr>
          <w:rFonts w:ascii="Arial" w:eastAsia="Calibri" w:hAnsi="Arial" w:cs="Arial"/>
          <w:bCs/>
          <w:color w:val="0F243E" w:themeColor="text2" w:themeShade="80"/>
          <w:lang w:eastAsia="pl-PL"/>
        </w:rPr>
        <w:t xml:space="preserve">     </w:t>
      </w:r>
      <w:r w:rsidR="004059B3" w:rsidRPr="0031739E">
        <w:rPr>
          <w:rFonts w:ascii="Arial" w:eastAsia="Calibri" w:hAnsi="Arial" w:cs="Arial"/>
          <w:bCs/>
          <w:color w:val="0F243E" w:themeColor="text2" w:themeShade="80"/>
          <w:lang w:eastAsia="pl-PL"/>
        </w:rPr>
        <w:t>71311000-1</w:t>
      </w:r>
      <w:r w:rsidRPr="0031739E">
        <w:rPr>
          <w:rFonts w:ascii="Arial" w:eastAsia="Calibri" w:hAnsi="Arial" w:cs="Arial"/>
          <w:bCs/>
          <w:color w:val="0F243E" w:themeColor="text2" w:themeShade="80"/>
          <w:lang w:eastAsia="pl-PL"/>
        </w:rPr>
        <w:t xml:space="preserve"> </w:t>
      </w:r>
      <w:r w:rsidRPr="0031739E">
        <w:rPr>
          <w:rFonts w:ascii="Arial" w:eastAsia="Times New Roman" w:hAnsi="Arial" w:cs="Arial"/>
          <w:lang w:eastAsia="pl-PL"/>
        </w:rPr>
        <w:t xml:space="preserve">Usługi doradcze w zakresie inżynierii lądowej i wodnej </w:t>
      </w:r>
    </w:p>
    <w:p w:rsidR="0031739E" w:rsidRDefault="0031739E" w:rsidP="00BF200F">
      <w:pPr>
        <w:numPr>
          <w:ilvl w:val="0"/>
          <w:numId w:val="38"/>
        </w:numPr>
        <w:spacing w:after="0"/>
        <w:ind w:left="284" w:hanging="426"/>
        <w:jc w:val="both"/>
        <w:rPr>
          <w:rFonts w:ascii="Arial" w:eastAsia="Calibri" w:hAnsi="Arial" w:cs="Arial"/>
          <w:color w:val="0F243E"/>
        </w:rPr>
      </w:pPr>
      <w:bookmarkStart w:id="5" w:name="_Toc289247643"/>
      <w:r w:rsidRPr="00AF6CD2">
        <w:rPr>
          <w:rFonts w:ascii="Arial" w:eastAsia="Lucida Sans Unicode" w:hAnsi="Arial" w:cs="Arial"/>
          <w:color w:val="0F243E" w:themeColor="text2" w:themeShade="80"/>
          <w:kern w:val="1"/>
          <w:lang w:eastAsia="zh-CN"/>
        </w:rPr>
        <w:t xml:space="preserve">Szczegółowy opis przedmiotu zamówienia stanowi </w:t>
      </w:r>
      <w:r w:rsidRPr="00AF6CD2">
        <w:rPr>
          <w:rFonts w:ascii="Arial" w:eastAsia="Lucida Sans Unicode" w:hAnsi="Arial" w:cs="Arial"/>
          <w:b/>
          <w:color w:val="0F243E" w:themeColor="text2" w:themeShade="80"/>
          <w:kern w:val="1"/>
          <w:lang w:eastAsia="zh-CN"/>
        </w:rPr>
        <w:t xml:space="preserve">Załącznik nr 1 </w:t>
      </w:r>
      <w:r w:rsidRPr="00AF6CD2">
        <w:rPr>
          <w:rFonts w:ascii="Arial" w:eastAsia="Lucida Sans Unicode" w:hAnsi="Arial" w:cs="Arial"/>
          <w:color w:val="0F243E" w:themeColor="text2" w:themeShade="80"/>
          <w:kern w:val="1"/>
          <w:lang w:eastAsia="zh-CN"/>
        </w:rPr>
        <w:t>do Specyfikacji Warunków Zamówienia.</w:t>
      </w:r>
    </w:p>
    <w:p w:rsidR="00DE365B" w:rsidRDefault="004B68BA" w:rsidP="00E76D6D">
      <w:pPr>
        <w:pStyle w:val="Akapitzlist"/>
        <w:spacing w:line="276" w:lineRule="auto"/>
        <w:ind w:left="284"/>
        <w:contextualSpacing/>
        <w:jc w:val="both"/>
        <w:rPr>
          <w:rFonts w:ascii="Arial" w:eastAsia="Calibri" w:hAnsi="Arial" w:cs="Arial"/>
          <w:color w:val="0F243E"/>
        </w:rPr>
      </w:pPr>
      <w:r w:rsidRPr="00DD6D89">
        <w:rPr>
          <w:sz w:val="22"/>
          <w:szCs w:val="22"/>
          <w:lang w:eastAsia="pl-PL"/>
        </w:rPr>
        <w:br/>
      </w: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AE7EA1" w:rsidRPr="003A6BE9" w:rsidRDefault="004059B3" w:rsidP="00363EA0">
      <w:pPr>
        <w:numPr>
          <w:ilvl w:val="0"/>
          <w:numId w:val="32"/>
        </w:numPr>
        <w:spacing w:after="0"/>
        <w:ind w:left="284" w:hanging="284"/>
        <w:jc w:val="both"/>
        <w:rPr>
          <w:rFonts w:ascii="Arial" w:eastAsia="Calibri" w:hAnsi="Arial" w:cs="Arial"/>
          <w:bCs/>
          <w:color w:val="0F243E" w:themeColor="text2" w:themeShade="80"/>
        </w:rPr>
      </w:pPr>
      <w:bookmarkStart w:id="6" w:name="_Hlk68850016"/>
      <w:r w:rsidRPr="003A6BE9">
        <w:rPr>
          <w:rFonts w:ascii="Arial" w:eastAsia="Calibri" w:hAnsi="Arial" w:cs="Arial"/>
          <w:bCs/>
          <w:color w:val="0F243E" w:themeColor="text2" w:themeShade="80"/>
        </w:rPr>
        <w:t>Przedmiot zamówienia należy wykonać</w:t>
      </w:r>
      <w:r w:rsidR="00AE7EA1" w:rsidRPr="003A6BE9">
        <w:rPr>
          <w:rFonts w:ascii="Arial" w:eastAsia="Calibri" w:hAnsi="Arial" w:cs="Arial"/>
          <w:bCs/>
          <w:color w:val="0F243E" w:themeColor="text2" w:themeShade="80"/>
        </w:rPr>
        <w:t>:</w:t>
      </w:r>
    </w:p>
    <w:p w:rsidR="00AE7EA1" w:rsidRPr="003A6BE9" w:rsidRDefault="00AE7EA1" w:rsidP="002260C6">
      <w:pPr>
        <w:pStyle w:val="Akapitzlist"/>
        <w:numPr>
          <w:ilvl w:val="0"/>
          <w:numId w:val="47"/>
        </w:numPr>
        <w:spacing w:after="160" w:line="259" w:lineRule="auto"/>
        <w:ind w:left="567" w:hanging="283"/>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lang w:val="pl-PL"/>
        </w:rPr>
        <w:t>P</w:t>
      </w:r>
      <w:r w:rsidRPr="003A6BE9">
        <w:rPr>
          <w:rFonts w:ascii="Arial" w:eastAsia="Calibri" w:hAnsi="Arial" w:cs="Arial"/>
          <w:color w:val="0F243E" w:themeColor="text2" w:themeShade="80"/>
          <w:sz w:val="22"/>
          <w:szCs w:val="22"/>
        </w:rPr>
        <w:t xml:space="preserve">odstawowy </w:t>
      </w:r>
      <w:r w:rsidRPr="003A6BE9">
        <w:rPr>
          <w:rFonts w:ascii="Arial" w:eastAsia="Calibri" w:hAnsi="Arial" w:cs="Arial"/>
          <w:color w:val="0F243E" w:themeColor="text2" w:themeShade="80"/>
          <w:sz w:val="22"/>
          <w:szCs w:val="22"/>
          <w:lang w:val="pl-PL"/>
        </w:rPr>
        <w:t>Z</w:t>
      </w:r>
      <w:proofErr w:type="spellStart"/>
      <w:r w:rsidRPr="003A6BE9">
        <w:rPr>
          <w:rFonts w:ascii="Arial" w:eastAsia="Calibri" w:hAnsi="Arial" w:cs="Arial"/>
          <w:color w:val="0F243E" w:themeColor="text2" w:themeShade="80"/>
          <w:sz w:val="22"/>
          <w:szCs w:val="22"/>
        </w:rPr>
        <w:t>akres</w:t>
      </w:r>
      <w:proofErr w:type="spellEnd"/>
      <w:r w:rsidRPr="003A6BE9">
        <w:rPr>
          <w:rFonts w:ascii="Arial" w:eastAsia="Calibri" w:hAnsi="Arial" w:cs="Arial"/>
          <w:color w:val="0F243E" w:themeColor="text2" w:themeShade="80"/>
          <w:sz w:val="22"/>
          <w:szCs w:val="22"/>
        </w:rPr>
        <w:t xml:space="preserve"> </w:t>
      </w:r>
      <w:r w:rsidRPr="003A6BE9">
        <w:rPr>
          <w:rFonts w:ascii="Arial" w:eastAsia="Calibri" w:hAnsi="Arial" w:cs="Arial"/>
          <w:color w:val="0F243E" w:themeColor="text2" w:themeShade="80"/>
          <w:sz w:val="22"/>
          <w:szCs w:val="22"/>
          <w:lang w:val="pl-PL"/>
        </w:rPr>
        <w:t>Z</w:t>
      </w:r>
      <w:proofErr w:type="spellStart"/>
      <w:r w:rsidRPr="003A6BE9">
        <w:rPr>
          <w:rFonts w:ascii="Arial" w:eastAsia="Calibri" w:hAnsi="Arial" w:cs="Arial"/>
          <w:color w:val="0F243E" w:themeColor="text2" w:themeShade="80"/>
          <w:sz w:val="22"/>
          <w:szCs w:val="22"/>
        </w:rPr>
        <w:t>amówienia</w:t>
      </w:r>
      <w:proofErr w:type="spellEnd"/>
      <w:r w:rsidRPr="003A6BE9">
        <w:rPr>
          <w:rFonts w:ascii="Arial" w:eastAsia="Calibri" w:hAnsi="Arial" w:cs="Arial"/>
          <w:color w:val="0F243E" w:themeColor="text2" w:themeShade="80"/>
          <w:sz w:val="22"/>
          <w:szCs w:val="22"/>
        </w:rPr>
        <w:t xml:space="preserve"> –</w:t>
      </w:r>
      <w:r w:rsidRPr="003A6BE9">
        <w:rPr>
          <w:rFonts w:ascii="Arial" w:eastAsia="Calibri" w:hAnsi="Arial" w:cs="Arial"/>
          <w:color w:val="0F243E" w:themeColor="text2" w:themeShade="80"/>
          <w:sz w:val="22"/>
          <w:szCs w:val="22"/>
          <w:lang w:val="pl-PL"/>
        </w:rPr>
        <w:t xml:space="preserve"> </w:t>
      </w:r>
      <w:r w:rsidRPr="003A6BE9">
        <w:rPr>
          <w:rFonts w:ascii="Arial" w:eastAsia="Calibri" w:hAnsi="Arial" w:cs="Arial"/>
          <w:color w:val="0F243E" w:themeColor="text2" w:themeShade="80"/>
          <w:sz w:val="22"/>
          <w:szCs w:val="22"/>
        </w:rPr>
        <w:t xml:space="preserve">I </w:t>
      </w:r>
      <w:proofErr w:type="gramStart"/>
      <w:r w:rsidRPr="003A6BE9">
        <w:rPr>
          <w:rFonts w:ascii="Arial" w:eastAsia="Calibri" w:hAnsi="Arial" w:cs="Arial"/>
          <w:color w:val="0F243E" w:themeColor="text2" w:themeShade="80"/>
          <w:sz w:val="22"/>
          <w:szCs w:val="22"/>
        </w:rPr>
        <w:t xml:space="preserve">etap  </w:t>
      </w:r>
      <w:r w:rsidR="00EE4DBB" w:rsidRPr="003A6BE9">
        <w:rPr>
          <w:rFonts w:ascii="Arial" w:eastAsia="Calibri" w:hAnsi="Arial" w:cs="Arial"/>
          <w:color w:val="0F243E" w:themeColor="text2" w:themeShade="80"/>
          <w:sz w:val="22"/>
          <w:szCs w:val="22"/>
        </w:rPr>
        <w:t>od</w:t>
      </w:r>
      <w:proofErr w:type="gramEnd"/>
      <w:r w:rsidR="00EE4DBB" w:rsidRPr="003A6BE9">
        <w:rPr>
          <w:rFonts w:ascii="Arial" w:eastAsia="Calibri" w:hAnsi="Arial" w:cs="Arial"/>
          <w:color w:val="0F243E" w:themeColor="text2" w:themeShade="80"/>
          <w:sz w:val="22"/>
          <w:szCs w:val="22"/>
        </w:rPr>
        <w:t xml:space="preserve"> daty zawarcia umowy do dnia odbioru końcowego robót budowlanych realizowanych w ramach I etapu Inwestycji, ale nie później niż do 29.11.2022 r.</w:t>
      </w:r>
    </w:p>
    <w:p w:rsidR="002260C6" w:rsidRPr="003A6BE9" w:rsidRDefault="00AE7EA1" w:rsidP="002260C6">
      <w:pPr>
        <w:pStyle w:val="Akapitzlist"/>
        <w:numPr>
          <w:ilvl w:val="0"/>
          <w:numId w:val="47"/>
        </w:numPr>
        <w:spacing w:after="160" w:line="259" w:lineRule="auto"/>
        <w:ind w:left="567" w:hanging="283"/>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lang w:val="pl-PL"/>
        </w:rPr>
        <w:t xml:space="preserve">Dodatkowy Zakres </w:t>
      </w:r>
      <w:proofErr w:type="gramStart"/>
      <w:r w:rsidRPr="003A6BE9">
        <w:rPr>
          <w:rFonts w:ascii="Arial" w:eastAsia="Calibri" w:hAnsi="Arial" w:cs="Arial"/>
          <w:color w:val="0F243E" w:themeColor="text2" w:themeShade="80"/>
          <w:sz w:val="22"/>
          <w:szCs w:val="22"/>
          <w:lang w:val="pl-PL"/>
        </w:rPr>
        <w:t xml:space="preserve">Zamówienia </w:t>
      </w:r>
      <w:r w:rsidRPr="003A6BE9">
        <w:rPr>
          <w:rFonts w:ascii="Arial" w:eastAsia="Calibri" w:hAnsi="Arial" w:cs="Arial"/>
          <w:color w:val="0F243E" w:themeColor="text2" w:themeShade="80"/>
          <w:sz w:val="22"/>
          <w:szCs w:val="22"/>
        </w:rPr>
        <w:t xml:space="preserve"> – II</w:t>
      </w:r>
      <w:proofErr w:type="gramEnd"/>
      <w:r w:rsidRPr="003A6BE9">
        <w:rPr>
          <w:rFonts w:ascii="Arial" w:eastAsia="Calibri" w:hAnsi="Arial" w:cs="Arial"/>
          <w:color w:val="0F243E" w:themeColor="text2" w:themeShade="80"/>
          <w:sz w:val="22"/>
          <w:szCs w:val="22"/>
        </w:rPr>
        <w:t xml:space="preserve"> etap </w:t>
      </w:r>
      <w:r w:rsidR="002260C6" w:rsidRPr="003A6BE9">
        <w:rPr>
          <w:rFonts w:ascii="Arial" w:eastAsia="TimesNewRoman" w:hAnsi="Arial" w:cs="Arial"/>
          <w:bCs/>
          <w:color w:val="0F243E" w:themeColor="text2" w:themeShade="80"/>
          <w:sz w:val="22"/>
          <w:szCs w:val="22"/>
        </w:rPr>
        <w:t>od daty poinformowania przez Zamawiającego o możliwości wykonania Dodatkowego Zakresu Zamówienia, z zastrzeżeniem, że terminem wykonania Przedmiotu Umowy dla II etapu prac jest odbiór końcowy robót budowlanych realizowanych w ramach etapu II Inwestycji, ale nie później niż 29.11.2022 r.</w:t>
      </w:r>
    </w:p>
    <w:p w:rsidR="00AE7EA1" w:rsidRPr="003A6BE9" w:rsidRDefault="00AE7EA1" w:rsidP="002260C6">
      <w:pPr>
        <w:pStyle w:val="Akapitzlist"/>
        <w:numPr>
          <w:ilvl w:val="0"/>
          <w:numId w:val="47"/>
        </w:numPr>
        <w:spacing w:after="160" w:line="259" w:lineRule="auto"/>
        <w:ind w:left="567" w:hanging="283"/>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lang w:val="pl-PL"/>
        </w:rPr>
        <w:t xml:space="preserve">Dodatkowy Zakres </w:t>
      </w:r>
      <w:proofErr w:type="gramStart"/>
      <w:r w:rsidRPr="003A6BE9">
        <w:rPr>
          <w:rFonts w:ascii="Arial" w:eastAsia="Calibri" w:hAnsi="Arial" w:cs="Arial"/>
          <w:color w:val="0F243E" w:themeColor="text2" w:themeShade="80"/>
          <w:sz w:val="22"/>
          <w:szCs w:val="22"/>
          <w:lang w:val="pl-PL"/>
        </w:rPr>
        <w:t xml:space="preserve">Zamówienia </w:t>
      </w:r>
      <w:r w:rsidRPr="003A6BE9">
        <w:rPr>
          <w:rFonts w:ascii="Arial" w:eastAsia="Calibri" w:hAnsi="Arial" w:cs="Arial"/>
          <w:color w:val="0F243E" w:themeColor="text2" w:themeShade="80"/>
          <w:sz w:val="22"/>
          <w:szCs w:val="22"/>
        </w:rPr>
        <w:t xml:space="preserve"> – III</w:t>
      </w:r>
      <w:proofErr w:type="gramEnd"/>
      <w:r w:rsidRPr="003A6BE9">
        <w:rPr>
          <w:rFonts w:ascii="Arial" w:eastAsia="Calibri" w:hAnsi="Arial" w:cs="Arial"/>
          <w:color w:val="0F243E" w:themeColor="text2" w:themeShade="80"/>
          <w:sz w:val="22"/>
          <w:szCs w:val="22"/>
        </w:rPr>
        <w:t xml:space="preserve"> etap </w:t>
      </w:r>
      <w:r w:rsidR="002260C6" w:rsidRPr="003A6BE9">
        <w:rPr>
          <w:rFonts w:ascii="Arial" w:hAnsi="Arial" w:cs="Arial"/>
          <w:bCs/>
          <w:color w:val="0F243E" w:themeColor="text2" w:themeShade="80"/>
          <w:sz w:val="22"/>
          <w:szCs w:val="22"/>
        </w:rPr>
        <w:t>od daty zakończenia realizacji prac budowalnych do 15.07.2023 r., z tym, że pozwolenie na użytkowanie należy uzyskać do 28.02.2023 r.</w:t>
      </w:r>
    </w:p>
    <w:p w:rsidR="006A3CE7" w:rsidRPr="003A6BE9" w:rsidRDefault="00AE7EA1" w:rsidP="00363EA0">
      <w:pPr>
        <w:pStyle w:val="Akapitzlist"/>
        <w:numPr>
          <w:ilvl w:val="0"/>
          <w:numId w:val="32"/>
        </w:numPr>
        <w:spacing w:after="160" w:line="259" w:lineRule="auto"/>
        <w:ind w:left="284" w:hanging="284"/>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rPr>
        <w:t>Zamawiający poinformuje Wykonawcę najpóźniej do dnia 15.10.2022 r. o możliwości wykonywania przez niego dodatkowego zakresu zamówienia, który uzależniony jest od zabezpieczenia przez Zamawiającego dodatkowych środków na realizację dodatkowego zakresu zamówienia.</w:t>
      </w:r>
      <w:bookmarkEnd w:id="6"/>
    </w:p>
    <w:p w:rsidR="00AE7EA1" w:rsidRPr="00AE7EA1" w:rsidRDefault="00AE7EA1" w:rsidP="00AE7EA1">
      <w:pPr>
        <w:pStyle w:val="Akapitzlist"/>
        <w:spacing w:after="160" w:line="259" w:lineRule="auto"/>
        <w:ind w:left="284"/>
        <w:contextualSpacing/>
        <w:jc w:val="both"/>
        <w:rPr>
          <w:rFonts w:ascii="Arial" w:eastAsia="Calibri" w:hAnsi="Arial" w:cs="Arial"/>
          <w:color w:val="0F243E" w:themeColor="text2" w:themeShade="80"/>
          <w:sz w:val="22"/>
          <w:szCs w:val="22"/>
        </w:rPr>
      </w:pPr>
    </w:p>
    <w:p w:rsidR="00AE7EA1" w:rsidRDefault="00741C86" w:rsidP="00AE7EA1">
      <w:pPr>
        <w:widowControl w:val="0"/>
        <w:tabs>
          <w:tab w:val="left" w:pos="880"/>
        </w:tabs>
        <w:spacing w:after="0" w:line="240" w:lineRule="auto"/>
        <w:ind w:left="1560" w:hanging="1560"/>
        <w:jc w:val="both"/>
        <w:outlineLvl w:val="0"/>
        <w:rPr>
          <w:rFonts w:ascii="Arial" w:eastAsia="Times New Roman" w:hAnsi="Arial" w:cs="Arial"/>
          <w:b/>
          <w:bCs/>
          <w:color w:val="365F91" w:themeColor="accent1" w:themeShade="BF"/>
          <w:spacing w:val="-1"/>
          <w:lang w:eastAsia="pl-PL"/>
        </w:rPr>
      </w:pPr>
      <w:r w:rsidRPr="00050DD9">
        <w:rPr>
          <w:rFonts w:ascii="Arial" w:eastAsia="Times New Roman" w:hAnsi="Arial" w:cs="Arial"/>
          <w:b/>
          <w:bCs/>
          <w:color w:val="365F91" w:themeColor="accent1" w:themeShade="BF"/>
          <w:spacing w:val="-1"/>
          <w:lang w:eastAsia="pl-PL"/>
        </w:rPr>
        <w:t xml:space="preserve">ROZDZIAŁ VI: </w:t>
      </w:r>
    </w:p>
    <w:p w:rsidR="00741C86" w:rsidRPr="00050DD9" w:rsidRDefault="00741C86" w:rsidP="00AE7EA1">
      <w:pPr>
        <w:widowControl w:val="0"/>
        <w:tabs>
          <w:tab w:val="left" w:pos="880"/>
        </w:tabs>
        <w:spacing w:after="0" w:line="240" w:lineRule="auto"/>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363EA0"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363EA0">
        <w:rPr>
          <w:rFonts w:ascii="Arial" w:eastAsia="Calibri" w:hAnsi="Arial" w:cs="Arial"/>
          <w:color w:val="0F243E" w:themeColor="text2" w:themeShade="80"/>
          <w:sz w:val="22"/>
          <w:szCs w:val="22"/>
          <w:lang w:val="pl-PL" w:eastAsia="pl-PL"/>
        </w:rPr>
        <w:t xml:space="preserve">O </w:t>
      </w:r>
      <w:r w:rsidR="00741C86" w:rsidRPr="00363EA0">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1)</w:t>
      </w:r>
      <w:r w:rsidRPr="00363EA0">
        <w:rPr>
          <w:rFonts w:ascii="Arial" w:eastAsia="Calibri" w:hAnsi="Arial" w:cs="Arial"/>
          <w:b/>
          <w:bCs/>
          <w:color w:val="0F243E" w:themeColor="text2" w:themeShade="80"/>
          <w:lang w:eastAsia="pl-PL"/>
        </w:rPr>
        <w:t xml:space="preserve"> </w:t>
      </w:r>
      <w:r w:rsidRPr="00363EA0">
        <w:rPr>
          <w:rFonts w:ascii="Arial" w:eastAsia="Calibri" w:hAnsi="Arial" w:cs="Arial"/>
          <w:bCs/>
          <w:color w:val="0F243E" w:themeColor="text2" w:themeShade="80"/>
          <w:lang w:eastAsia="pl-PL"/>
        </w:rPr>
        <w:t xml:space="preserve">Zdolności do występowania w obrocie gospodarczym </w:t>
      </w:r>
    </w:p>
    <w:p w:rsidR="00741C86" w:rsidRPr="00363EA0"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363EA0">
        <w:rPr>
          <w:rFonts w:ascii="Arial" w:eastAsia="Calibri" w:hAnsi="Arial" w:cs="Arial"/>
          <w:color w:val="0F243E" w:themeColor="text2" w:themeShade="80"/>
          <w:lang w:eastAsia="pl-PL"/>
        </w:rPr>
        <w:t xml:space="preserve">Zamawiający nie wyznacza szczegółowego warunku w tym zakresie.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363EA0" w:rsidRDefault="00FA4D16" w:rsidP="00BA329A">
      <w:pPr>
        <w:autoSpaceDE w:val="0"/>
        <w:autoSpaceDN w:val="0"/>
        <w:adjustRightInd w:val="0"/>
        <w:spacing w:after="0"/>
        <w:ind w:left="567"/>
        <w:jc w:val="both"/>
        <w:rPr>
          <w:rFonts w:ascii="Arial" w:hAnsi="Arial" w:cs="Arial"/>
          <w:bCs/>
          <w:color w:val="0F243E" w:themeColor="text2" w:themeShade="80"/>
        </w:rPr>
      </w:pPr>
      <w:r w:rsidRPr="00363EA0">
        <w:rPr>
          <w:rFonts w:ascii="Arial" w:hAnsi="Arial" w:cs="Arial"/>
          <w:color w:val="0F243E" w:themeColor="text2" w:themeShade="80"/>
        </w:rPr>
        <w:t xml:space="preserve">Wykonawca wykaże, że </w:t>
      </w:r>
      <w:proofErr w:type="gramStart"/>
      <w:r w:rsidRPr="00363EA0">
        <w:rPr>
          <w:rFonts w:ascii="Arial" w:hAnsi="Arial" w:cs="Arial"/>
          <w:color w:val="0F243E" w:themeColor="text2" w:themeShade="80"/>
        </w:rPr>
        <w:t xml:space="preserve">osoba </w:t>
      </w:r>
      <w:r w:rsidRPr="00363EA0">
        <w:rPr>
          <w:rFonts w:ascii="Arial" w:hAnsi="Arial" w:cs="Arial"/>
          <w:bCs/>
          <w:color w:val="0F243E" w:themeColor="text2" w:themeShade="80"/>
        </w:rPr>
        <w:t>którą</w:t>
      </w:r>
      <w:proofErr w:type="gramEnd"/>
      <w:r w:rsidRPr="00363EA0">
        <w:rPr>
          <w:rFonts w:ascii="Arial" w:hAnsi="Arial" w:cs="Arial"/>
          <w:bCs/>
          <w:color w:val="0F243E" w:themeColor="text2" w:themeShade="80"/>
        </w:rPr>
        <w:t xml:space="preserve"> </w:t>
      </w:r>
      <w:r w:rsidR="003D7B4E">
        <w:rPr>
          <w:rFonts w:ascii="Arial" w:hAnsi="Arial" w:cs="Arial"/>
          <w:bCs/>
          <w:color w:val="0F243E" w:themeColor="text2" w:themeShade="80"/>
        </w:rPr>
        <w:t>dysponuje</w:t>
      </w:r>
      <w:r w:rsidRPr="00363EA0">
        <w:rPr>
          <w:rFonts w:ascii="Arial" w:hAnsi="Arial" w:cs="Arial"/>
          <w:bCs/>
          <w:color w:val="0F243E" w:themeColor="text2" w:themeShade="80"/>
        </w:rPr>
        <w:t xml:space="preserve"> posiada uprawnienia do pełnienia samodzielnych funkcji technicznych w budownictwie, tj. do kierowania robotami budowlanymi w specjalności inżynieryjnej hydrotechnicznej, o której mowa </w:t>
      </w:r>
      <w:r w:rsidR="00BA329A">
        <w:rPr>
          <w:rFonts w:ascii="Arial" w:hAnsi="Arial" w:cs="Arial"/>
          <w:bCs/>
          <w:color w:val="0F243E" w:themeColor="text2" w:themeShade="80"/>
        </w:rPr>
        <w:br/>
      </w:r>
      <w:r w:rsidRPr="00363EA0">
        <w:rPr>
          <w:rFonts w:ascii="Arial" w:hAnsi="Arial" w:cs="Arial"/>
          <w:bCs/>
          <w:color w:val="0F243E" w:themeColor="text2" w:themeShade="80"/>
        </w:rPr>
        <w:t>w Rozporządzeniu Ministra Inwestycji i Rozwoju z dnia 29 kwietnia 2019 r. w sprawie przygotowania zawodowego do wykonywania samodzielnych funkcji technicznych w budownictwie lub odpowiadające im równoważne uprawnienia budowlane.</w:t>
      </w:r>
    </w:p>
    <w:p w:rsidR="00FA4D16" w:rsidRPr="00363EA0" w:rsidRDefault="00FA4D16" w:rsidP="00FA4D16">
      <w:pPr>
        <w:autoSpaceDE w:val="0"/>
        <w:autoSpaceDN w:val="0"/>
        <w:adjustRightInd w:val="0"/>
        <w:spacing w:after="0"/>
        <w:ind w:left="567"/>
        <w:rPr>
          <w:rFonts w:ascii="Arial" w:hAnsi="Arial" w:cs="Arial"/>
          <w:bCs/>
          <w:color w:val="0F243E" w:themeColor="text2" w:themeShade="80"/>
        </w:rPr>
      </w:pPr>
      <w:r w:rsidRPr="00363EA0">
        <w:rPr>
          <w:rFonts w:ascii="Arial" w:hAnsi="Arial" w:cs="Arial"/>
          <w:color w:val="0F243E" w:themeColor="text2" w:themeShade="80"/>
          <w:lang w:eastAsia="pl-PL"/>
        </w:rPr>
        <w:t xml:space="preserve">Zamawiający uzna warunek udziału w postępowaniu za </w:t>
      </w:r>
      <w:proofErr w:type="gramStart"/>
      <w:r w:rsidRPr="00363EA0">
        <w:rPr>
          <w:rFonts w:ascii="Arial" w:hAnsi="Arial" w:cs="Arial"/>
          <w:color w:val="0F243E" w:themeColor="text2" w:themeShade="80"/>
          <w:lang w:eastAsia="pl-PL"/>
        </w:rPr>
        <w:t>spełniony jeżeli</w:t>
      </w:r>
      <w:proofErr w:type="gramEnd"/>
      <w:r w:rsidRPr="00363EA0">
        <w:rPr>
          <w:rFonts w:ascii="Arial" w:hAnsi="Arial" w:cs="Arial"/>
          <w:color w:val="0F243E" w:themeColor="text2" w:themeShade="80"/>
          <w:lang w:eastAsia="pl-PL"/>
        </w:rPr>
        <w:t xml:space="preserve"> Wykonawca wykaże posiadanie wymaganych uprawnień i kwalifikacji.</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C0F92" w:rsidRPr="001C0F92" w:rsidRDefault="00347003" w:rsidP="00363EA0">
      <w:pPr>
        <w:pStyle w:val="Akapitzlist"/>
        <w:numPr>
          <w:ilvl w:val="1"/>
          <w:numId w:val="33"/>
        </w:numPr>
        <w:autoSpaceDE w:val="0"/>
        <w:autoSpaceDN w:val="0"/>
        <w:adjustRightInd w:val="0"/>
        <w:spacing w:line="276" w:lineRule="auto"/>
        <w:ind w:left="851" w:hanging="284"/>
        <w:jc w:val="both"/>
        <w:rPr>
          <w:rFonts w:ascii="Arial" w:hAnsi="Arial" w:cs="Arial"/>
          <w:sz w:val="22"/>
          <w:szCs w:val="22"/>
          <w:lang w:val="pl-PL" w:eastAsia="pl-PL"/>
        </w:rPr>
      </w:pPr>
      <w:r w:rsidRPr="00152036">
        <w:rPr>
          <w:rFonts w:ascii="Arial" w:eastAsia="Calibri" w:hAnsi="Arial" w:cs="Arial"/>
          <w:bCs/>
          <w:color w:val="0F243E" w:themeColor="text2" w:themeShade="80"/>
          <w:sz w:val="22"/>
          <w:szCs w:val="22"/>
          <w:lang w:eastAsia="pl-PL"/>
        </w:rPr>
        <w:t>Wykonawca s</w:t>
      </w:r>
      <w:r w:rsidR="00050DD9" w:rsidRPr="00152036">
        <w:rPr>
          <w:rFonts w:ascii="Arial" w:eastAsia="Calibri" w:hAnsi="Arial" w:cs="Arial"/>
          <w:bCs/>
          <w:color w:val="0F243E" w:themeColor="text2" w:themeShade="80"/>
          <w:sz w:val="22"/>
          <w:szCs w:val="22"/>
          <w:lang w:eastAsia="pl-PL"/>
        </w:rPr>
        <w:t xml:space="preserve">pełni warunek, jeżeli wykaże, </w:t>
      </w:r>
      <w:r w:rsidR="00901A7B" w:rsidRPr="00152036">
        <w:rPr>
          <w:rFonts w:ascii="Arial" w:hAnsi="Arial" w:cs="Arial"/>
          <w:sz w:val="22"/>
          <w:szCs w:val="22"/>
          <w:lang w:eastAsia="pl-PL"/>
        </w:rPr>
        <w:t xml:space="preserve">w ciągu ostatnich </w:t>
      </w:r>
      <w:r w:rsidR="001C0F92">
        <w:rPr>
          <w:rFonts w:ascii="Arial" w:hAnsi="Arial" w:cs="Arial"/>
          <w:sz w:val="22"/>
          <w:szCs w:val="22"/>
          <w:lang w:val="pl-PL" w:eastAsia="pl-PL"/>
        </w:rPr>
        <w:t>3</w:t>
      </w:r>
      <w:r w:rsidR="00901A7B" w:rsidRPr="00152036">
        <w:rPr>
          <w:rFonts w:ascii="Arial" w:hAnsi="Arial" w:cs="Arial"/>
          <w:sz w:val="22"/>
          <w:szCs w:val="22"/>
          <w:lang w:eastAsia="pl-PL"/>
        </w:rPr>
        <w:t xml:space="preserve"> lat przed upływem </w:t>
      </w:r>
      <w:r w:rsidR="00901A7B" w:rsidRPr="00E80EB6">
        <w:rPr>
          <w:rFonts w:ascii="Arial" w:hAnsi="Arial" w:cs="Arial"/>
          <w:color w:val="0F243E" w:themeColor="text2" w:themeShade="80"/>
          <w:sz w:val="22"/>
          <w:szCs w:val="22"/>
          <w:lang w:eastAsia="pl-PL"/>
        </w:rPr>
        <w:t xml:space="preserve">terminu składania ofert wykonał </w:t>
      </w:r>
      <w:r w:rsidR="001C0F92" w:rsidRPr="00E80EB6">
        <w:rPr>
          <w:rFonts w:ascii="Arial" w:hAnsi="Arial" w:cs="Arial"/>
          <w:color w:val="0F243E" w:themeColor="text2" w:themeShade="80"/>
          <w:sz w:val="22"/>
          <w:szCs w:val="22"/>
          <w:lang w:val="pl-PL" w:eastAsia="pl-PL"/>
        </w:rPr>
        <w:t>(a jeżeli okres prowadzenia działalności jest krótszy – w tym okresie), zrealizował należycie usługę/i polegającą/e na nadzorze nad robotami budowlanymi hydrotechnicznymi lub/i hydrologicznymi lub/i melioracyjn</w:t>
      </w:r>
      <w:r w:rsidR="00216D11" w:rsidRPr="00E80EB6">
        <w:rPr>
          <w:rFonts w:ascii="Arial" w:hAnsi="Arial" w:cs="Arial"/>
          <w:color w:val="0F243E" w:themeColor="text2" w:themeShade="80"/>
          <w:sz w:val="22"/>
          <w:szCs w:val="22"/>
          <w:lang w:val="pl-PL" w:eastAsia="pl-PL"/>
        </w:rPr>
        <w:t>ymi</w:t>
      </w:r>
      <w:r w:rsidR="001C0F92" w:rsidRPr="00E80EB6">
        <w:rPr>
          <w:rFonts w:ascii="Arial" w:hAnsi="Arial" w:cs="Arial"/>
          <w:color w:val="0F243E" w:themeColor="text2" w:themeShade="80"/>
          <w:sz w:val="22"/>
          <w:szCs w:val="22"/>
          <w:lang w:val="pl-PL" w:eastAsia="pl-PL"/>
        </w:rPr>
        <w:t xml:space="preserve"> przy śródlądowych budowlach hydrotechnicznych lub/i morskich budowlach hydrotechnicznych lub/i przy obiektach budowlanych oczyszczalni ścieków lub/i melioracji wodnych. </w:t>
      </w:r>
    </w:p>
    <w:p w:rsidR="004059B3" w:rsidRPr="003D7B4E" w:rsidRDefault="001C0F92" w:rsidP="003D7B4E">
      <w:pPr>
        <w:pStyle w:val="Akapitzlist"/>
        <w:autoSpaceDE w:val="0"/>
        <w:autoSpaceDN w:val="0"/>
        <w:adjustRightInd w:val="0"/>
        <w:spacing w:line="276" w:lineRule="auto"/>
        <w:ind w:left="851"/>
        <w:jc w:val="both"/>
        <w:rPr>
          <w:rFonts w:ascii="Arial" w:hAnsi="Arial" w:cs="Arial"/>
          <w:sz w:val="22"/>
          <w:szCs w:val="22"/>
          <w:lang w:val="pl-PL" w:eastAsia="pl-PL"/>
        </w:rPr>
      </w:pPr>
      <w:r w:rsidRPr="001C0F92">
        <w:rPr>
          <w:rFonts w:ascii="Arial" w:hAnsi="Arial" w:cs="Arial"/>
          <w:sz w:val="22"/>
          <w:szCs w:val="22"/>
          <w:lang w:val="pl-PL" w:eastAsia="pl-PL"/>
        </w:rPr>
        <w:t xml:space="preserve">Zamawiający uzna warunek udziału w postępowaniu za </w:t>
      </w:r>
      <w:proofErr w:type="gramStart"/>
      <w:r w:rsidRPr="001C0F92">
        <w:rPr>
          <w:rFonts w:ascii="Arial" w:hAnsi="Arial" w:cs="Arial"/>
          <w:sz w:val="22"/>
          <w:szCs w:val="22"/>
          <w:lang w:val="pl-PL" w:eastAsia="pl-PL"/>
        </w:rPr>
        <w:t>spełniony jeżeli</w:t>
      </w:r>
      <w:proofErr w:type="gramEnd"/>
      <w:r w:rsidRPr="001C0F92">
        <w:rPr>
          <w:rFonts w:ascii="Arial" w:hAnsi="Arial" w:cs="Arial"/>
          <w:sz w:val="22"/>
          <w:szCs w:val="22"/>
          <w:lang w:val="pl-PL" w:eastAsia="pl-PL"/>
        </w:rPr>
        <w:t xml:space="preserve"> Wykonawca</w:t>
      </w:r>
      <w:r w:rsidR="0070658F">
        <w:rPr>
          <w:rFonts w:ascii="Arial" w:hAnsi="Arial" w:cs="Arial"/>
          <w:sz w:val="22"/>
          <w:szCs w:val="22"/>
          <w:lang w:val="pl-PL" w:eastAsia="pl-PL"/>
        </w:rPr>
        <w:t xml:space="preserve"> </w:t>
      </w:r>
      <w:r w:rsidRPr="001C0F92">
        <w:rPr>
          <w:rFonts w:ascii="Arial" w:hAnsi="Arial" w:cs="Arial"/>
          <w:sz w:val="22"/>
          <w:szCs w:val="22"/>
          <w:lang w:val="pl-PL" w:eastAsia="pl-PL"/>
        </w:rPr>
        <w:t>wykaże co najmniej jedno zadanie inwestycyjne w ramach którego pełnił nadzór inwestorski nad robotami budowlanymi hydrotechnicznymi opisan</w:t>
      </w:r>
      <w:r w:rsidR="00216D11">
        <w:rPr>
          <w:rFonts w:ascii="Arial" w:hAnsi="Arial" w:cs="Arial"/>
          <w:sz w:val="22"/>
          <w:szCs w:val="22"/>
          <w:lang w:val="pl-PL" w:eastAsia="pl-PL"/>
        </w:rPr>
        <w:t>ymi</w:t>
      </w:r>
      <w:r w:rsidR="003D7B4E">
        <w:rPr>
          <w:rFonts w:ascii="Arial" w:hAnsi="Arial" w:cs="Arial"/>
          <w:sz w:val="22"/>
          <w:szCs w:val="22"/>
          <w:lang w:val="pl-PL" w:eastAsia="pl-PL"/>
        </w:rPr>
        <w:t xml:space="preserve"> powyżej,</w:t>
      </w:r>
    </w:p>
    <w:p w:rsidR="004059B3" w:rsidRPr="00DD04A9" w:rsidRDefault="004059B3" w:rsidP="00363EA0">
      <w:pPr>
        <w:pStyle w:val="Akapitzlist"/>
        <w:numPr>
          <w:ilvl w:val="1"/>
          <w:numId w:val="33"/>
        </w:numPr>
        <w:autoSpaceDE w:val="0"/>
        <w:autoSpaceDN w:val="0"/>
        <w:adjustRightInd w:val="0"/>
        <w:spacing w:before="120" w:line="276" w:lineRule="auto"/>
        <w:ind w:left="851" w:hanging="284"/>
        <w:jc w:val="both"/>
        <w:rPr>
          <w:rFonts w:ascii="Arial" w:eastAsia="Arial Unicode MS" w:hAnsi="Arial" w:cs="Arial"/>
          <w:color w:val="0F243E" w:themeColor="text2" w:themeShade="80"/>
          <w:shd w:val="clear" w:color="auto" w:fill="FFFFFF"/>
        </w:rPr>
      </w:pPr>
      <w:r w:rsidRPr="00DD04A9">
        <w:rPr>
          <w:rFonts w:ascii="Arial" w:hAnsi="Arial" w:cs="Arial"/>
          <w:color w:val="0F243E" w:themeColor="text2" w:themeShade="80"/>
          <w:sz w:val="22"/>
          <w:szCs w:val="22"/>
        </w:rPr>
        <w:t xml:space="preserve">Ponadto Wykonawca wykaże, </w:t>
      </w:r>
      <w:r w:rsidRPr="00DD04A9">
        <w:rPr>
          <w:rFonts w:ascii="Arial" w:hAnsi="Arial" w:cs="Arial"/>
          <w:color w:val="0F243E" w:themeColor="text2" w:themeShade="80"/>
          <w:sz w:val="22"/>
          <w:szCs w:val="22"/>
          <w:lang w:val="pl-PL"/>
        </w:rPr>
        <w:t xml:space="preserve">że </w:t>
      </w:r>
      <w:r w:rsidR="00152036" w:rsidRPr="00DD04A9">
        <w:rPr>
          <w:rFonts w:ascii="Arial" w:hAnsi="Arial" w:cs="Arial"/>
          <w:bCs/>
          <w:color w:val="0F243E" w:themeColor="text2" w:themeShade="80"/>
          <w:sz w:val="22"/>
          <w:szCs w:val="22"/>
        </w:rPr>
        <w:t>dysponuje i sk</w:t>
      </w:r>
      <w:r w:rsidR="00544C3C" w:rsidRPr="00DD04A9">
        <w:rPr>
          <w:rFonts w:ascii="Arial" w:hAnsi="Arial" w:cs="Arial"/>
          <w:bCs/>
          <w:color w:val="0F243E" w:themeColor="text2" w:themeShade="80"/>
          <w:sz w:val="22"/>
          <w:szCs w:val="22"/>
        </w:rPr>
        <w:t>ieruje do realizacji zamówienia</w:t>
      </w:r>
      <w:r w:rsidR="00152036" w:rsidRPr="00DD04A9">
        <w:rPr>
          <w:rFonts w:ascii="Arial" w:hAnsi="Arial" w:cs="Arial"/>
          <w:bCs/>
          <w:color w:val="0F243E" w:themeColor="text2" w:themeShade="80"/>
          <w:sz w:val="22"/>
          <w:szCs w:val="22"/>
        </w:rPr>
        <w:t xml:space="preserve"> co najmniej jedną osob</w:t>
      </w:r>
      <w:r w:rsidR="0091353E" w:rsidRPr="00DD04A9">
        <w:rPr>
          <w:rFonts w:ascii="Arial" w:hAnsi="Arial" w:cs="Arial"/>
          <w:bCs/>
          <w:color w:val="0F243E" w:themeColor="text2" w:themeShade="80"/>
          <w:sz w:val="22"/>
          <w:szCs w:val="22"/>
          <w:lang w:val="pl-PL"/>
        </w:rPr>
        <w:t>ę</w:t>
      </w:r>
      <w:r w:rsidR="00152036" w:rsidRPr="00DD04A9">
        <w:rPr>
          <w:rFonts w:ascii="Arial" w:hAnsi="Arial" w:cs="Arial"/>
          <w:bCs/>
          <w:color w:val="0F243E" w:themeColor="text2" w:themeShade="80"/>
          <w:sz w:val="22"/>
          <w:szCs w:val="22"/>
        </w:rPr>
        <w:t xml:space="preserve"> posiadającą uprawnienia do pełnienia samodzielnych funkcji technicznych w budownictwie, tj. do ki</w:t>
      </w:r>
      <w:r w:rsidRPr="00DD04A9">
        <w:rPr>
          <w:rFonts w:ascii="Arial" w:hAnsi="Arial" w:cs="Arial"/>
          <w:bCs/>
          <w:color w:val="0F243E" w:themeColor="text2" w:themeShade="80"/>
          <w:sz w:val="22"/>
          <w:szCs w:val="22"/>
        </w:rPr>
        <w:t xml:space="preserve">erowania robotami budowlanymi </w:t>
      </w:r>
      <w:r w:rsidR="00E02C95" w:rsidRPr="00DD04A9">
        <w:rPr>
          <w:rFonts w:ascii="Arial" w:hAnsi="Arial" w:cs="Arial"/>
          <w:bCs/>
          <w:color w:val="0F243E" w:themeColor="text2" w:themeShade="80"/>
          <w:sz w:val="22"/>
          <w:szCs w:val="22"/>
          <w:lang w:val="pl-PL"/>
        </w:rPr>
        <w:br/>
      </w:r>
      <w:r w:rsidRPr="00DD04A9">
        <w:rPr>
          <w:rFonts w:ascii="Arial" w:hAnsi="Arial" w:cs="Arial"/>
          <w:bCs/>
          <w:color w:val="0F243E" w:themeColor="text2" w:themeShade="80"/>
          <w:sz w:val="22"/>
          <w:szCs w:val="22"/>
        </w:rPr>
        <w:t>w</w:t>
      </w:r>
      <w:r w:rsidRPr="00DD04A9">
        <w:rPr>
          <w:rFonts w:ascii="Arial" w:hAnsi="Arial" w:cs="Arial"/>
          <w:bCs/>
          <w:color w:val="0F243E" w:themeColor="text2" w:themeShade="80"/>
          <w:sz w:val="22"/>
          <w:szCs w:val="22"/>
          <w:lang w:val="pl-PL"/>
        </w:rPr>
        <w:t xml:space="preserve"> </w:t>
      </w:r>
      <w:r w:rsidR="00152036" w:rsidRPr="00DD04A9">
        <w:rPr>
          <w:rFonts w:ascii="Arial" w:hAnsi="Arial" w:cs="Arial"/>
          <w:bCs/>
          <w:color w:val="0F243E" w:themeColor="text2" w:themeShade="80"/>
          <w:sz w:val="22"/>
          <w:szCs w:val="22"/>
        </w:rPr>
        <w:t>specjalności inżynieryjnej hydrotechnicznej, o której mowa w Rozporządzeniu Ministra Inwestycji i Rozwoju z dnia 29 kwietnia 2019 r. w sprawie przygotowania zawodowego do wykonywania samodzielnych funkcji technicznych w budownictwie lub odpowiadające im równoważne uprawnienia budowlane</w:t>
      </w:r>
      <w:r w:rsidRPr="00DD04A9">
        <w:rPr>
          <w:rFonts w:ascii="Arial" w:hAnsi="Arial" w:cs="Arial"/>
          <w:bCs/>
          <w:color w:val="0F243E" w:themeColor="text2" w:themeShade="80"/>
          <w:sz w:val="22"/>
          <w:szCs w:val="22"/>
          <w:lang w:val="pl-PL"/>
        </w:rPr>
        <w:t>.</w:t>
      </w:r>
      <w:r w:rsidR="00152036" w:rsidRPr="00DD04A9">
        <w:rPr>
          <w:rFonts w:ascii="Arial" w:hAnsi="Arial" w:cs="Arial"/>
          <w:bCs/>
          <w:color w:val="0F243E" w:themeColor="text2" w:themeShade="80"/>
          <w:sz w:val="22"/>
          <w:szCs w:val="22"/>
        </w:rPr>
        <w:t xml:space="preserve"> </w:t>
      </w:r>
    </w:p>
    <w:p w:rsidR="00152036" w:rsidRPr="00363EA0" w:rsidRDefault="00152036" w:rsidP="004059B3">
      <w:pPr>
        <w:pStyle w:val="Akapitzlist"/>
        <w:autoSpaceDE w:val="0"/>
        <w:autoSpaceDN w:val="0"/>
        <w:adjustRightInd w:val="0"/>
        <w:spacing w:before="120" w:line="276" w:lineRule="auto"/>
        <w:ind w:left="851"/>
        <w:jc w:val="both"/>
        <w:rPr>
          <w:rFonts w:ascii="Arial" w:eastAsia="Arial Unicode MS" w:hAnsi="Arial" w:cs="Arial"/>
          <w:color w:val="0F243E" w:themeColor="text2" w:themeShade="80"/>
          <w:sz w:val="22"/>
          <w:szCs w:val="22"/>
          <w:shd w:val="clear" w:color="auto" w:fill="FFFFFF"/>
          <w:lang w:val="pl-PL"/>
        </w:rPr>
      </w:pPr>
      <w:r w:rsidRPr="00DD04A9">
        <w:rPr>
          <w:rFonts w:ascii="Arial" w:hAnsi="Arial" w:cs="Arial"/>
          <w:color w:val="0F243E" w:themeColor="text2" w:themeShade="80"/>
          <w:sz w:val="22"/>
          <w:szCs w:val="22"/>
        </w:rPr>
        <w:t>Weryfikacja na podstawie wykazu osób skierowanych przez Wykonawcę do realizacji przedmiotu zamówienia wraz z informacjami dot. wymaganego doświadczenia, ze wskazaniem zakresu wykonywanych przez nie czynności, na rzecz kogo zostały wykonane oraz informacją o podstawie do dysponowania tymi osobami.</w:t>
      </w:r>
      <w:r w:rsidR="00363EA0" w:rsidRPr="00363EA0">
        <w:rPr>
          <w:rFonts w:ascii="Arial" w:eastAsia="Calibri" w:hAnsi="Arial" w:cs="Arial"/>
          <w:b/>
          <w:sz w:val="22"/>
          <w:szCs w:val="22"/>
        </w:rPr>
        <w:t xml:space="preserve"> </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Pr="006F0976">
        <w:rPr>
          <w:rFonts w:ascii="Arial" w:hAnsi="Arial" w:cs="Arial"/>
          <w:b/>
          <w:color w:val="365F91" w:themeColor="accent1" w:themeShade="BF"/>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w:t>
      </w:r>
      <w:r w:rsidR="004B13CB">
        <w:rPr>
          <w:rFonts w:ascii="Arial" w:hAnsi="Arial" w:cs="Arial"/>
          <w:color w:val="0F243E" w:themeColor="text2" w:themeShade="80"/>
          <w:lang w:eastAsia="pl-PL"/>
        </w:rPr>
        <w:t xml:space="preserve">2, </w:t>
      </w:r>
      <w:r w:rsidR="00A61B09">
        <w:rPr>
          <w:rFonts w:ascii="Arial" w:hAnsi="Arial" w:cs="Arial"/>
          <w:color w:val="0F243E" w:themeColor="text2" w:themeShade="80"/>
          <w:lang w:eastAsia="pl-PL"/>
        </w:rPr>
        <w:t>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4B13CB" w:rsidRPr="00557551" w:rsidRDefault="004B13CB" w:rsidP="004B13CB">
      <w:pPr>
        <w:pStyle w:val="Akapitzlist"/>
        <w:numPr>
          <w:ilvl w:val="0"/>
          <w:numId w:val="44"/>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w:t>
      </w:r>
      <w:r>
        <w:rPr>
          <w:rFonts w:ascii="Arial" w:hAnsi="Arial" w:cs="Arial"/>
          <w:color w:val="0F243E" w:themeColor="text2" w:themeShade="80"/>
          <w:lang w:eastAsia="pl-PL"/>
        </w:rPr>
        <w:t xml:space="preserve"> </w:t>
      </w:r>
      <w:r w:rsidRPr="00557551">
        <w:rPr>
          <w:rFonts w:ascii="Arial" w:hAnsi="Arial" w:cs="Arial"/>
          <w:color w:val="0F243E"/>
          <w:sz w:val="22"/>
          <w:szCs w:val="22"/>
          <w:lang w:eastAsia="pl-PL"/>
        </w:rPr>
        <w:t>prawa pracy:</w:t>
      </w:r>
    </w:p>
    <w:p w:rsidR="004B13CB" w:rsidRPr="00557551" w:rsidRDefault="004B13CB" w:rsidP="004B13CB">
      <w:pPr>
        <w:pStyle w:val="Akapitzlist"/>
        <w:numPr>
          <w:ilvl w:val="0"/>
          <w:numId w:val="43"/>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4B13CB" w:rsidRPr="00557551" w:rsidRDefault="004B13CB" w:rsidP="004B13CB">
      <w:pPr>
        <w:pStyle w:val="Akapitzlist"/>
        <w:numPr>
          <w:ilvl w:val="0"/>
          <w:numId w:val="43"/>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4B13CB" w:rsidRPr="00497D55" w:rsidRDefault="004B13CB" w:rsidP="00497D55">
      <w:pPr>
        <w:pStyle w:val="Akapitzlist"/>
        <w:numPr>
          <w:ilvl w:val="0"/>
          <w:numId w:val="43"/>
        </w:numPr>
        <w:tabs>
          <w:tab w:val="left" w:pos="709"/>
        </w:tabs>
        <w:ind w:left="851" w:hanging="284"/>
        <w:jc w:val="both"/>
        <w:rPr>
          <w:rFonts w:ascii="Arial" w:hAnsi="Arial" w:cs="Arial"/>
          <w:color w:val="0F243E"/>
          <w:sz w:val="22"/>
          <w:szCs w:val="22"/>
          <w:lang w:eastAsia="pl-PL"/>
        </w:rPr>
      </w:pPr>
      <w:r w:rsidRPr="00497D55">
        <w:rPr>
          <w:rFonts w:ascii="Arial" w:hAnsi="Arial" w:cs="Arial"/>
          <w:color w:val="0F243E"/>
          <w:sz w:val="22"/>
          <w:szCs w:val="22"/>
          <w:lang w:eastAsia="pl-PL"/>
        </w:rPr>
        <w:t>wobec którego wydano ostateczną decyzję administracyjną o naruszeniu obowiązków wynikających z prawa ochrony środowiska, prawa pracy lub przepisów o zabezpieczeniu społecznym, jeżeli wymierzono tą decyzją karę pieniężną;</w:t>
      </w:r>
    </w:p>
    <w:p w:rsidR="004B13CB" w:rsidRPr="008E5C0C" w:rsidRDefault="004B13CB" w:rsidP="005F504E">
      <w:pPr>
        <w:spacing w:after="0"/>
        <w:ind w:left="567" w:hanging="283"/>
        <w:jc w:val="both"/>
        <w:rPr>
          <w:rFonts w:ascii="Arial" w:hAnsi="Arial" w:cs="Arial"/>
          <w:color w:val="0F243E" w:themeColor="text2" w:themeShade="80"/>
          <w:lang w:eastAsia="pl-PL"/>
        </w:rPr>
      </w:pP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3</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 xml:space="preserve">w </w:t>
      </w:r>
      <w:proofErr w:type="gramStart"/>
      <w:r w:rsidR="0055518D" w:rsidRPr="008E5C0C">
        <w:rPr>
          <w:rFonts w:ascii="Arial" w:hAnsi="Arial" w:cs="Arial"/>
          <w:color w:val="0F243E" w:themeColor="text2" w:themeShade="80"/>
          <w:lang w:eastAsia="pl-PL"/>
        </w:rPr>
        <w:t>stosunku do którego</w:t>
      </w:r>
      <w:proofErr w:type="gramEnd"/>
      <w:r w:rsidR="0055518D"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4</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5</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6</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0055518D" w:rsidRPr="005F504E">
        <w:rPr>
          <w:rFonts w:ascii="Arial" w:hAnsi="Arial" w:cs="Arial"/>
          <w:color w:val="0F243E" w:themeColor="text2" w:themeShade="80"/>
          <w:sz w:val="30"/>
          <w:szCs w:val="30"/>
          <w:lang w:eastAsia="pl-PL"/>
        </w:rPr>
        <w:t xml:space="preserve"> </w:t>
      </w:r>
      <w:r w:rsidR="0055518D"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7</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0055518D" w:rsidRPr="005F504E">
        <w:rPr>
          <w:rFonts w:ascii="Arial" w:hAnsi="Arial" w:cs="Arial"/>
          <w:color w:val="0F243E" w:themeColor="text2" w:themeShade="80"/>
          <w:lang w:eastAsia="pl-PL"/>
        </w:rPr>
        <w:t xml:space="preserve">w postępowaniu o udzielenie zamówienia;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8</w:t>
      </w:r>
      <w:r w:rsidR="0055518D" w:rsidRPr="005F504E">
        <w:rPr>
          <w:rFonts w:ascii="Arial" w:hAnsi="Arial" w:cs="Arial"/>
          <w:color w:val="0F243E" w:themeColor="text2" w:themeShade="80"/>
          <w:lang w:eastAsia="pl-PL"/>
        </w:rPr>
        <w:t>)</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D64BAC" w:rsidRPr="005F504E" w:rsidRDefault="0055518D" w:rsidP="005F504E">
      <w:pPr>
        <w:spacing w:after="0"/>
        <w:ind w:left="284"/>
        <w:jc w:val="both"/>
        <w:rPr>
          <w:rFonts w:ascii="Times New Roman" w:hAnsi="Times New Roman" w:cs="Times New Roman"/>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6A1F95">
      <w:pPr>
        <w:tabs>
          <w:tab w:val="left" w:pos="1843"/>
        </w:tabs>
        <w:autoSpaceDE w:val="0"/>
        <w:autoSpaceDN w:val="0"/>
        <w:adjustRightInd w:val="0"/>
        <w:spacing w:after="0"/>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Pr="00363EA0"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w:t>
      </w:r>
      <w:r w:rsidRPr="00363EA0">
        <w:rPr>
          <w:rFonts w:ascii="Arial" w:eastAsia="Lucida Sans Unicode" w:hAnsi="Arial" w:cs="Arial"/>
          <w:color w:val="0F243E" w:themeColor="text2" w:themeShade="80"/>
          <w:spacing w:val="-1"/>
          <w:kern w:val="1"/>
          <w:lang w:eastAsia="zh-CN"/>
        </w:rPr>
        <w:t>ferty</w:t>
      </w:r>
      <w:r w:rsidRPr="00363EA0">
        <w:rPr>
          <w:rFonts w:ascii="Arial" w:eastAsia="Lucida Sans Unicode" w:hAnsi="Arial" w:cs="Arial"/>
          <w:color w:val="0F243E" w:themeColor="text2" w:themeShade="80"/>
          <w:spacing w:val="-2"/>
          <w:kern w:val="1"/>
          <w:lang w:eastAsia="zh-CN"/>
        </w:rPr>
        <w:t xml:space="preserve"> </w:t>
      </w:r>
      <w:r w:rsidRPr="00363EA0">
        <w:rPr>
          <w:rFonts w:ascii="Arial" w:eastAsia="Lucida Sans Unicode" w:hAnsi="Arial" w:cs="Arial"/>
          <w:color w:val="0F243E" w:themeColor="text2" w:themeShade="80"/>
          <w:kern w:val="1"/>
          <w:lang w:eastAsia="zh-CN"/>
        </w:rPr>
        <w:t>Wykonawca</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zobowiązany</w:t>
      </w:r>
      <w:r w:rsidRPr="00363EA0">
        <w:rPr>
          <w:rFonts w:ascii="Arial" w:eastAsia="Lucida Sans Unicode" w:hAnsi="Arial" w:cs="Arial"/>
          <w:color w:val="0F243E" w:themeColor="text2" w:themeShade="80"/>
          <w:spacing w:val="-4"/>
          <w:kern w:val="1"/>
          <w:lang w:eastAsia="zh-CN"/>
        </w:rPr>
        <w:t xml:space="preserve"> </w:t>
      </w:r>
      <w:r w:rsidRPr="00363EA0">
        <w:rPr>
          <w:rFonts w:ascii="Arial" w:eastAsia="Lucida Sans Unicode" w:hAnsi="Arial" w:cs="Arial"/>
          <w:color w:val="0F243E" w:themeColor="text2" w:themeShade="80"/>
          <w:kern w:val="1"/>
          <w:lang w:eastAsia="zh-CN"/>
        </w:rPr>
        <w:t>jest</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dołączyć</w:t>
      </w:r>
      <w:r w:rsidR="00FA576B" w:rsidRPr="00363EA0">
        <w:rPr>
          <w:rFonts w:ascii="Arial" w:eastAsia="Lucida Sans Unicode" w:hAnsi="Arial" w:cs="Arial"/>
          <w:color w:val="0F243E" w:themeColor="text2" w:themeShade="80"/>
          <w:kern w:val="1"/>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24"/>
          <w:w w:val="99"/>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spełnianiu</w:t>
      </w:r>
      <w:r w:rsidRPr="00363EA0">
        <w:rPr>
          <w:rFonts w:ascii="Arial" w:eastAsia="Lucida Sans Unicode" w:hAnsi="Arial" w:cs="Arial"/>
          <w:color w:val="0F243E" w:themeColor="text2" w:themeShade="80"/>
          <w:spacing w:val="4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warunków</w:t>
      </w:r>
      <w:r w:rsidRPr="00363EA0">
        <w:rPr>
          <w:rFonts w:ascii="Arial" w:eastAsia="Lucida Sans Unicode" w:hAnsi="Arial" w:cs="Arial"/>
          <w:color w:val="0F243E" w:themeColor="text2" w:themeShade="80"/>
          <w:spacing w:val="4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udziału</w:t>
      </w:r>
      <w:r w:rsidRPr="00363EA0">
        <w:rPr>
          <w:rFonts w:ascii="Arial" w:eastAsia="Lucida Sans Unicode" w:hAnsi="Arial" w:cs="Arial"/>
          <w:color w:val="0F243E" w:themeColor="text2" w:themeShade="80"/>
          <w:spacing w:val="47"/>
          <w:kern w:val="1"/>
          <w:sz w:val="22"/>
          <w:szCs w:val="22"/>
          <w:lang w:eastAsia="zh-CN"/>
        </w:rPr>
        <w:t xml:space="preserve"> </w:t>
      </w:r>
      <w:r w:rsidR="00FA576B" w:rsidRPr="00363EA0">
        <w:rPr>
          <w:rFonts w:ascii="Arial" w:eastAsia="Lucida Sans Unicode" w:hAnsi="Arial" w:cs="Arial"/>
          <w:color w:val="0F243E" w:themeColor="text2" w:themeShade="80"/>
          <w:spacing w:val="47"/>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5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postępowaniu</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t>
      </w:r>
      <w:r w:rsidRPr="00363EA0">
        <w:rPr>
          <w:rFonts w:ascii="Arial" w:eastAsia="Lucida Sans Unicode" w:hAnsi="Arial" w:cs="Arial"/>
          <w:color w:val="0F243E" w:themeColor="text2" w:themeShade="80"/>
          <w:spacing w:val="-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zgodnie</w:t>
      </w:r>
      <w:r w:rsidRPr="00363EA0">
        <w:rPr>
          <w:rFonts w:ascii="Arial" w:eastAsia="Lucida Sans Unicode" w:hAnsi="Arial" w:cs="Arial"/>
          <w:color w:val="0F243E" w:themeColor="text2" w:themeShade="80"/>
          <w:spacing w:val="-6"/>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
          <w:kern w:val="1"/>
          <w:sz w:val="22"/>
          <w:szCs w:val="22"/>
          <w:lang w:eastAsia="zh-CN"/>
        </w:rPr>
        <w:t xml:space="preserve"> </w:t>
      </w:r>
      <w:r w:rsidR="005F504E"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Załącznikiem</w:t>
      </w:r>
      <w:r w:rsidRPr="00363EA0">
        <w:rPr>
          <w:rFonts w:ascii="Arial" w:eastAsia="Lucida Sans Unicode" w:hAnsi="Arial" w:cs="Arial"/>
          <w:b/>
          <w:bCs/>
          <w:color w:val="0F243E" w:themeColor="text2" w:themeShade="80"/>
          <w:spacing w:val="-6"/>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nr</w:t>
      </w:r>
      <w:r w:rsidRPr="00363EA0">
        <w:rPr>
          <w:rFonts w:ascii="Arial" w:eastAsia="Lucida Sans Unicode" w:hAnsi="Arial" w:cs="Arial"/>
          <w:b/>
          <w:bCs/>
          <w:color w:val="0F243E" w:themeColor="text2" w:themeShade="80"/>
          <w:spacing w:val="-4"/>
          <w:kern w:val="1"/>
          <w:sz w:val="22"/>
          <w:szCs w:val="22"/>
          <w:lang w:eastAsia="zh-CN"/>
        </w:rPr>
        <w:t xml:space="preserve"> </w:t>
      </w:r>
      <w:r w:rsidR="00177CD1" w:rsidRPr="00363EA0">
        <w:rPr>
          <w:rFonts w:ascii="Arial" w:eastAsia="Lucida Sans Unicode" w:hAnsi="Arial" w:cs="Arial"/>
          <w:b/>
          <w:bCs/>
          <w:color w:val="0F243E" w:themeColor="text2" w:themeShade="80"/>
          <w:kern w:val="1"/>
          <w:sz w:val="22"/>
          <w:szCs w:val="22"/>
          <w:lang w:eastAsia="zh-CN"/>
        </w:rPr>
        <w:t>3</w:t>
      </w:r>
      <w:r w:rsidRPr="00363EA0">
        <w:rPr>
          <w:rFonts w:ascii="Arial" w:eastAsia="Lucida Sans Unicode" w:hAnsi="Arial" w:cs="Arial"/>
          <w:b/>
          <w:bCs/>
          <w:color w:val="0F243E" w:themeColor="text2" w:themeShade="80"/>
          <w:spacing w:val="-7"/>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do</w:t>
      </w:r>
      <w:r w:rsidRPr="00363EA0">
        <w:rPr>
          <w:rFonts w:ascii="Arial" w:eastAsia="Lucida Sans Unicode" w:hAnsi="Arial" w:cs="Arial"/>
          <w:b/>
          <w:bCs/>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spacing w:val="-1"/>
          <w:kern w:val="1"/>
          <w:sz w:val="22"/>
          <w:szCs w:val="22"/>
          <w:lang w:eastAsia="zh-CN"/>
        </w:rPr>
        <w:t>SWZ</w:t>
      </w:r>
      <w:r w:rsidRPr="00363EA0">
        <w:rPr>
          <w:rFonts w:ascii="Arial" w:eastAsia="Lucida Sans Unicode" w:hAnsi="Arial" w:cs="Arial"/>
          <w:color w:val="0F243E" w:themeColor="text2" w:themeShade="80"/>
          <w:spacing w:val="-1"/>
          <w:kern w:val="1"/>
          <w:sz w:val="22"/>
          <w:szCs w:val="22"/>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braku</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podstaw</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wykluczenia</w:t>
      </w:r>
      <w:r w:rsidRPr="00363EA0">
        <w:rPr>
          <w:rFonts w:ascii="Arial" w:eastAsia="Lucida Sans Unicode" w:hAnsi="Arial" w:cs="Arial"/>
          <w:color w:val="0F243E" w:themeColor="text2" w:themeShade="80"/>
          <w:spacing w:val="49"/>
          <w:kern w:val="1"/>
          <w:sz w:val="22"/>
          <w:szCs w:val="22"/>
          <w:lang w:eastAsia="zh-CN"/>
        </w:rPr>
        <w:t xml:space="preserve"> </w:t>
      </w:r>
      <w:r w:rsidR="00FA576B" w:rsidRPr="00363EA0">
        <w:rPr>
          <w:rFonts w:ascii="Arial" w:eastAsia="Lucida Sans Unicode" w:hAnsi="Arial" w:cs="Arial"/>
          <w:color w:val="0F243E" w:themeColor="text2" w:themeShade="80"/>
          <w:spacing w:val="49"/>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 xml:space="preserve">postępowania zgodnie z </w:t>
      </w:r>
      <w:r w:rsidR="005F504E" w:rsidRPr="00363EA0">
        <w:rPr>
          <w:rFonts w:ascii="Arial" w:eastAsia="Lucida Sans Unicode" w:hAnsi="Arial" w:cs="Arial"/>
          <w:color w:val="0F243E" w:themeColor="text2" w:themeShade="80"/>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Załącznikiem nr</w:t>
      </w:r>
      <w:r w:rsidRPr="00363EA0">
        <w:rPr>
          <w:rFonts w:ascii="Arial" w:eastAsia="Lucida Sans Unicode" w:hAnsi="Arial" w:cs="Arial"/>
          <w:color w:val="0F243E" w:themeColor="text2" w:themeShade="80"/>
          <w:kern w:val="1"/>
          <w:sz w:val="22"/>
          <w:szCs w:val="22"/>
          <w:lang w:eastAsia="zh-CN"/>
        </w:rPr>
        <w:t xml:space="preserve"> </w:t>
      </w:r>
      <w:r w:rsidR="00177CD1" w:rsidRPr="00363EA0">
        <w:rPr>
          <w:rFonts w:ascii="Arial" w:eastAsia="Lucida Sans Unicode" w:hAnsi="Arial" w:cs="Arial"/>
          <w:b/>
          <w:color w:val="0F243E" w:themeColor="text2" w:themeShade="80"/>
          <w:kern w:val="1"/>
          <w:sz w:val="22"/>
          <w:szCs w:val="22"/>
          <w:lang w:eastAsia="zh-CN"/>
        </w:rPr>
        <w:t>4</w:t>
      </w:r>
      <w:r w:rsidR="00FA576B" w:rsidRPr="00363EA0">
        <w:rPr>
          <w:rFonts w:ascii="Arial" w:eastAsia="Lucida Sans Unicode" w:hAnsi="Arial" w:cs="Arial"/>
          <w:color w:val="0F243E" w:themeColor="text2" w:themeShade="80"/>
          <w:kern w:val="1"/>
          <w:sz w:val="22"/>
          <w:szCs w:val="22"/>
          <w:lang w:eastAsia="zh-CN"/>
        </w:rPr>
        <w:t xml:space="preserve"> do SWZ</w:t>
      </w:r>
      <w:r w:rsidR="00FA576B" w:rsidRPr="00363EA0">
        <w:rPr>
          <w:rFonts w:ascii="Arial" w:eastAsia="Lucida Sans Unicode" w:hAnsi="Arial" w:cs="Arial"/>
          <w:color w:val="0F243E" w:themeColor="text2" w:themeShade="80"/>
          <w:kern w:val="1"/>
          <w:sz w:val="22"/>
          <w:szCs w:val="22"/>
          <w:lang w:val="pl-PL" w:eastAsia="zh-CN"/>
        </w:rPr>
        <w:t>;</w:t>
      </w:r>
    </w:p>
    <w:p w:rsidR="00FA576B" w:rsidRPr="00363EA0" w:rsidRDefault="00FA576B"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val="pl-PL" w:eastAsia="zh-CN"/>
        </w:rPr>
        <w:t>o</w:t>
      </w:r>
      <w:r w:rsidR="00741C86" w:rsidRPr="00363EA0">
        <w:rPr>
          <w:rFonts w:ascii="Arial" w:eastAsia="Lucida Sans Unicode" w:hAnsi="Arial" w:cs="Arial"/>
          <w:color w:val="0F243E" w:themeColor="text2" w:themeShade="80"/>
          <w:kern w:val="1"/>
          <w:sz w:val="22"/>
          <w:szCs w:val="22"/>
          <w:lang w:eastAsia="zh-CN"/>
        </w:rPr>
        <w:t>świadczenie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zakresie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art.</w:t>
      </w:r>
      <w:r w:rsidR="00741C86" w:rsidRPr="00363EA0">
        <w:rPr>
          <w:rFonts w:ascii="Arial" w:eastAsia="Lucida Sans Unicode" w:hAnsi="Arial" w:cs="Arial"/>
          <w:color w:val="0F243E" w:themeColor="text2" w:themeShade="80"/>
          <w:spacing w:val="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108</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w:t>
      </w:r>
      <w:r w:rsidR="00741C86" w:rsidRPr="00363EA0">
        <w:rPr>
          <w:rFonts w:ascii="Arial" w:eastAsia="Lucida Sans Unicode" w:hAnsi="Arial" w:cs="Arial"/>
          <w:color w:val="0F243E" w:themeColor="text2" w:themeShade="80"/>
          <w:spacing w:val="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1</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pkt</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5</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ustawy</w:t>
      </w:r>
      <w:r w:rsidR="00D75224" w:rsidRPr="00363EA0">
        <w:rPr>
          <w:rFonts w:ascii="Arial" w:eastAsia="Lucida Sans Unicode" w:hAnsi="Arial" w:cs="Arial"/>
          <w:color w:val="0F243E" w:themeColor="text2" w:themeShade="80"/>
          <w:kern w:val="1"/>
          <w:sz w:val="22"/>
          <w:szCs w:val="22"/>
          <w:lang w:eastAsia="zh-CN"/>
        </w:rPr>
        <w:t xml:space="preserve"> PZP</w:t>
      </w:r>
      <w:r w:rsidR="00741C86" w:rsidRPr="00363EA0">
        <w:rPr>
          <w:rFonts w:ascii="Arial" w:eastAsia="Lucida Sans Unicode" w:hAnsi="Arial" w:cs="Arial"/>
          <w:color w:val="0F243E" w:themeColor="text2" w:themeShade="80"/>
          <w:kern w:val="1"/>
          <w:sz w:val="22"/>
          <w:szCs w:val="22"/>
          <w:lang w:eastAsia="zh-CN"/>
        </w:rPr>
        <w:t>,</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braku</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rozumieniu ustawy</w:t>
      </w:r>
      <w:r w:rsidR="00741C86" w:rsidRPr="00363EA0">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363EA0">
        <w:rPr>
          <w:rFonts w:ascii="Arial" w:eastAsia="Lucida Sans Unicode" w:hAnsi="Arial" w:cs="Arial"/>
          <w:color w:val="0F243E" w:themeColor="text2" w:themeShade="80"/>
          <w:kern w:val="1"/>
          <w:sz w:val="22"/>
          <w:szCs w:val="22"/>
          <w:lang w:eastAsia="zh-CN"/>
        </w:rPr>
        <w:t>z  dnia</w:t>
      </w:r>
      <w:proofErr w:type="gramEnd"/>
      <w:r w:rsidR="00741C86" w:rsidRPr="00363EA0">
        <w:rPr>
          <w:rFonts w:ascii="Arial" w:eastAsia="Lucida Sans Unicode" w:hAnsi="Arial" w:cs="Arial"/>
          <w:color w:val="0F243E" w:themeColor="text2" w:themeShade="80"/>
          <w:kern w:val="1"/>
          <w:sz w:val="22"/>
          <w:szCs w:val="22"/>
          <w:lang w:eastAsia="zh-CN"/>
        </w:rPr>
        <w:t xml:space="preserve"> 16</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lutego 2007 r.</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ochronie</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konkurencji</w:t>
      </w:r>
      <w:r w:rsidR="00741C86" w:rsidRPr="00363EA0">
        <w:rPr>
          <w:rFonts w:ascii="Arial" w:eastAsia="Lucida Sans Unicode" w:hAnsi="Arial" w:cs="Arial"/>
          <w:color w:val="0F243E" w:themeColor="text2" w:themeShade="80"/>
          <w:spacing w:val="2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konsumentów</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w:t>
      </w:r>
      <w:proofErr w:type="spellStart"/>
      <w:r w:rsidR="00D75224" w:rsidRPr="00363EA0">
        <w:rPr>
          <w:rFonts w:ascii="Arial" w:eastAsia="Lucida Sans Unicode" w:hAnsi="Arial" w:cs="Arial"/>
          <w:color w:val="0F243E" w:themeColor="text2" w:themeShade="80"/>
          <w:spacing w:val="1"/>
          <w:kern w:val="1"/>
          <w:sz w:val="22"/>
          <w:szCs w:val="22"/>
          <w:lang w:eastAsia="zh-CN"/>
        </w:rPr>
        <w:t>t.j</w:t>
      </w:r>
      <w:proofErr w:type="spellEnd"/>
      <w:r w:rsidR="00D75224"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Dz.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202</w:t>
      </w:r>
      <w:r w:rsidR="00D75224" w:rsidRPr="00363EA0">
        <w:rPr>
          <w:rFonts w:ascii="Arial" w:eastAsia="Lucida Sans Unicode" w:hAnsi="Arial" w:cs="Arial"/>
          <w:color w:val="0F243E" w:themeColor="text2" w:themeShade="80"/>
          <w:spacing w:val="-1"/>
          <w:kern w:val="1"/>
          <w:sz w:val="22"/>
          <w:szCs w:val="22"/>
          <w:lang w:eastAsia="zh-CN"/>
        </w:rPr>
        <w:t>1</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D75224" w:rsidRPr="00363EA0">
        <w:rPr>
          <w:rFonts w:ascii="Arial" w:eastAsia="Lucida Sans Unicode" w:hAnsi="Arial" w:cs="Arial"/>
          <w:color w:val="0F243E" w:themeColor="text2" w:themeShade="80"/>
          <w:kern w:val="1"/>
          <w:sz w:val="22"/>
          <w:szCs w:val="22"/>
          <w:lang w:eastAsia="zh-CN"/>
        </w:rPr>
        <w:t>275</w:t>
      </w:r>
      <w:r w:rsidR="00BB7FA0" w:rsidRPr="00363EA0">
        <w:rPr>
          <w:rFonts w:ascii="Arial" w:eastAsia="Lucida Sans Unicode" w:hAnsi="Arial" w:cs="Arial"/>
          <w:color w:val="0F243E" w:themeColor="text2" w:themeShade="80"/>
          <w:kern w:val="1"/>
          <w:sz w:val="22"/>
          <w:szCs w:val="22"/>
          <w:lang w:val="pl-PL"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innym</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wykonawcą,</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który</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złożył</w:t>
      </w:r>
      <w:r w:rsidR="00741C86" w:rsidRPr="00363EA0">
        <w:rPr>
          <w:rFonts w:ascii="Arial" w:eastAsia="Lucida Sans Unicode" w:hAnsi="Arial" w:cs="Arial"/>
          <w:color w:val="0F243E" w:themeColor="text2" w:themeShade="80"/>
          <w:spacing w:val="3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odrębną</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częściową</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wniosek</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3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albo</w:t>
      </w:r>
      <w:r w:rsidR="00741C86" w:rsidRPr="00363EA0">
        <w:rPr>
          <w:rFonts w:ascii="Arial" w:eastAsia="Lucida Sans Unicode" w:hAnsi="Arial" w:cs="Arial"/>
          <w:color w:val="0F243E" w:themeColor="text2" w:themeShade="80"/>
          <w:spacing w:val="1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oświadczenia</w:t>
      </w:r>
      <w:r w:rsidR="00741C86" w:rsidRPr="00363EA0">
        <w:rPr>
          <w:rFonts w:ascii="Arial" w:eastAsia="Lucida Sans Unicode" w:hAnsi="Arial" w:cs="Arial"/>
          <w:color w:val="0F243E" w:themeColor="text2" w:themeShade="80"/>
          <w:spacing w:val="14"/>
          <w:kern w:val="1"/>
          <w:sz w:val="22"/>
          <w:szCs w:val="22"/>
          <w:lang w:eastAsia="zh-CN"/>
        </w:rPr>
        <w:t xml:space="preserve"> </w:t>
      </w:r>
      <w:r w:rsidR="00F11632" w:rsidRPr="00363EA0">
        <w:rPr>
          <w:rFonts w:ascii="Arial" w:eastAsia="Lucida Sans Unicode" w:hAnsi="Arial" w:cs="Arial"/>
          <w:color w:val="0F243E" w:themeColor="text2" w:themeShade="80"/>
          <w:spacing w:val="14"/>
          <w:kern w:val="1"/>
          <w:sz w:val="22"/>
          <w:szCs w:val="22"/>
          <w:lang w:eastAsia="zh-CN"/>
        </w:rPr>
        <w:br/>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wraz</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dokumentami</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4"/>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informacjami</w:t>
      </w:r>
      <w:r w:rsidR="00741C86" w:rsidRPr="00363EA0">
        <w:rPr>
          <w:rFonts w:ascii="Arial" w:eastAsia="Lucida Sans Unicode" w:hAnsi="Arial" w:cs="Arial"/>
          <w:color w:val="0F243E" w:themeColor="text2" w:themeShade="80"/>
          <w:spacing w:val="3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potwierdzającymi</w:t>
      </w:r>
      <w:r w:rsidR="00741C86" w:rsidRPr="00363EA0">
        <w:rPr>
          <w:rFonts w:ascii="Arial" w:eastAsia="Lucida Sans Unicode" w:hAnsi="Arial" w:cs="Arial"/>
          <w:color w:val="0F243E" w:themeColor="text2" w:themeShade="80"/>
          <w:spacing w:val="3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przygotowanie</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oferty,</w:t>
      </w:r>
      <w:r w:rsidR="00741C86" w:rsidRPr="00363EA0">
        <w:rPr>
          <w:rFonts w:ascii="Arial" w:eastAsia="Lucida Sans Unicode" w:hAnsi="Arial" w:cs="Arial"/>
          <w:color w:val="0F243E" w:themeColor="text2" w:themeShade="80"/>
          <w:spacing w:val="3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oferty</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częściowej</w:t>
      </w:r>
      <w:r w:rsidR="00741C86" w:rsidRPr="00363EA0">
        <w:rPr>
          <w:rFonts w:ascii="Arial" w:eastAsia="Lucida Sans Unicode" w:hAnsi="Arial" w:cs="Arial"/>
          <w:color w:val="0F243E" w:themeColor="text2" w:themeShade="80"/>
          <w:spacing w:val="42"/>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4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wniosku</w:t>
      </w:r>
      <w:r w:rsidR="00741C86" w:rsidRPr="00363EA0">
        <w:rPr>
          <w:rFonts w:ascii="Arial" w:eastAsia="Lucida Sans Unicode" w:hAnsi="Arial" w:cs="Arial"/>
          <w:color w:val="0F243E" w:themeColor="text2" w:themeShade="80"/>
          <w:spacing w:val="4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48"/>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niezależnie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należącego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samej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 –</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załącznik</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nr</w:t>
      </w:r>
      <w:r w:rsidR="00741C86" w:rsidRPr="00363EA0">
        <w:rPr>
          <w:rFonts w:ascii="Arial" w:eastAsia="Lucida Sans Unicode" w:hAnsi="Arial" w:cs="Arial"/>
          <w:b/>
          <w:bCs/>
          <w:color w:val="0F243E" w:themeColor="text2" w:themeShade="80"/>
          <w:spacing w:val="-3"/>
          <w:kern w:val="1"/>
          <w:sz w:val="22"/>
          <w:szCs w:val="22"/>
          <w:lang w:eastAsia="zh-CN"/>
        </w:rPr>
        <w:t xml:space="preserve"> </w:t>
      </w:r>
      <w:r w:rsidR="005F7120" w:rsidRPr="00363EA0">
        <w:rPr>
          <w:rFonts w:ascii="Arial" w:eastAsia="Lucida Sans Unicode" w:hAnsi="Arial" w:cs="Arial"/>
          <w:b/>
          <w:bCs/>
          <w:color w:val="0F243E" w:themeColor="text2" w:themeShade="80"/>
          <w:kern w:val="1"/>
          <w:sz w:val="22"/>
          <w:szCs w:val="22"/>
          <w:lang w:eastAsia="zh-CN"/>
        </w:rPr>
        <w:t>7</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do</w:t>
      </w:r>
      <w:r w:rsidR="00741C86" w:rsidRPr="00363EA0">
        <w:rPr>
          <w:rFonts w:ascii="Arial" w:eastAsia="Lucida Sans Unicode" w:hAnsi="Arial" w:cs="Arial"/>
          <w:b/>
          <w:bCs/>
          <w:color w:val="0F243E" w:themeColor="text2" w:themeShade="80"/>
          <w:spacing w:val="-4"/>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SWZ</w:t>
      </w:r>
      <w:r w:rsidR="00741C86" w:rsidRPr="00363EA0">
        <w:rPr>
          <w:rFonts w:ascii="Arial" w:eastAsia="Lucida Sans Unicode" w:hAnsi="Arial" w:cs="Arial"/>
          <w:color w:val="0F243E" w:themeColor="text2" w:themeShade="80"/>
          <w:kern w:val="1"/>
          <w:sz w:val="22"/>
          <w:szCs w:val="22"/>
          <w:lang w:eastAsia="zh-CN"/>
        </w:rPr>
        <w:t>;</w:t>
      </w:r>
    </w:p>
    <w:p w:rsidR="00FA576B"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usług</w:t>
      </w:r>
      <w:r w:rsidRPr="00363EA0">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sidRPr="00363EA0">
        <w:rPr>
          <w:rFonts w:ascii="Arial" w:eastAsia="Calibri" w:hAnsi="Arial" w:cs="Arial"/>
          <w:color w:val="0F243E" w:themeColor="text2" w:themeShade="80"/>
          <w:sz w:val="22"/>
          <w:szCs w:val="22"/>
          <w:lang w:val="pl-PL"/>
        </w:rPr>
        <w:t>3</w:t>
      </w:r>
      <w:r w:rsidRPr="00363EA0">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363EA0">
        <w:rPr>
          <w:rFonts w:ascii="Arial" w:eastAsia="Calibri" w:hAnsi="Arial" w:cs="Arial"/>
          <w:color w:val="0F243E" w:themeColor="text2" w:themeShade="80"/>
          <w:sz w:val="22"/>
          <w:szCs w:val="22"/>
        </w:rPr>
        <w:t xml:space="preserve">i podmiotów, na rzecz, których </w:t>
      </w:r>
      <w:r w:rsidRPr="00363EA0">
        <w:rPr>
          <w:rFonts w:ascii="Arial" w:eastAsia="Calibri" w:hAnsi="Arial" w:cs="Arial"/>
          <w:color w:val="0F243E" w:themeColor="text2" w:themeShade="80"/>
          <w:sz w:val="22"/>
          <w:szCs w:val="22"/>
        </w:rPr>
        <w:t xml:space="preserve">usługi zostały wykonane, </w:t>
      </w:r>
      <w:r w:rsidRPr="00363EA0">
        <w:rPr>
          <w:rFonts w:ascii="Arial" w:eastAsia="Calibri" w:hAnsi="Arial" w:cs="Arial"/>
          <w:b/>
          <w:bCs/>
          <w:color w:val="0F243E" w:themeColor="text2" w:themeShade="80"/>
          <w:sz w:val="22"/>
          <w:szCs w:val="22"/>
        </w:rPr>
        <w:t xml:space="preserve">oraz załączeniem dowodów </w:t>
      </w:r>
      <w:r w:rsidRPr="00363EA0">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363EA0">
        <w:rPr>
          <w:rFonts w:ascii="Arial" w:eastAsia="Calibri" w:hAnsi="Arial" w:cs="Arial"/>
          <w:color w:val="0F243E" w:themeColor="text2" w:themeShade="80"/>
          <w:sz w:val="22"/>
          <w:szCs w:val="22"/>
        </w:rPr>
        <w:br/>
      </w:r>
      <w:r w:rsidRPr="00363EA0">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363EA0">
        <w:rPr>
          <w:rFonts w:ascii="Arial" w:eastAsia="Calibri" w:hAnsi="Arial" w:cs="Arial"/>
          <w:b/>
          <w:color w:val="0F243E" w:themeColor="text2" w:themeShade="80"/>
          <w:sz w:val="22"/>
          <w:szCs w:val="22"/>
        </w:rPr>
        <w:t>Załącznik nr 5</w:t>
      </w:r>
      <w:r w:rsidRPr="00363EA0">
        <w:rPr>
          <w:rFonts w:ascii="Arial" w:eastAsia="Calibri" w:hAnsi="Arial" w:cs="Arial"/>
          <w:color w:val="0F243E" w:themeColor="text2" w:themeShade="80"/>
          <w:sz w:val="22"/>
          <w:szCs w:val="22"/>
        </w:rPr>
        <w:t xml:space="preserve"> do SWZ); </w:t>
      </w:r>
    </w:p>
    <w:p w:rsidR="006A1F95"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osób</w:t>
      </w:r>
      <w:r w:rsidRPr="00363EA0">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363EA0">
        <w:rPr>
          <w:rFonts w:ascii="Arial" w:eastAsia="Calibri" w:hAnsi="Arial" w:cs="Arial"/>
          <w:b/>
          <w:color w:val="0F243E" w:themeColor="text2" w:themeShade="80"/>
          <w:sz w:val="22"/>
          <w:szCs w:val="22"/>
        </w:rPr>
        <w:t>Załącznik nr 9</w:t>
      </w:r>
      <w:r w:rsidR="00FA4D16" w:rsidRPr="00363EA0">
        <w:rPr>
          <w:rFonts w:ascii="Arial" w:eastAsia="Calibri" w:hAnsi="Arial" w:cs="Arial"/>
          <w:color w:val="0F243E" w:themeColor="text2" w:themeShade="80"/>
          <w:sz w:val="22"/>
          <w:szCs w:val="22"/>
        </w:rPr>
        <w:t xml:space="preserve"> do SWZ)</w:t>
      </w:r>
      <w:r w:rsidR="00FA4D16" w:rsidRPr="00363EA0">
        <w:rPr>
          <w:rFonts w:ascii="Arial" w:eastAsia="Calibri" w:hAnsi="Arial" w:cs="Arial"/>
          <w:color w:val="0F243E" w:themeColor="text2" w:themeShade="80"/>
          <w:sz w:val="22"/>
          <w:szCs w:val="22"/>
          <w:lang w:val="pl-PL"/>
        </w:rPr>
        <w:t>;</w:t>
      </w:r>
    </w:p>
    <w:p w:rsidR="00FA4D16" w:rsidRPr="00363EA0" w:rsidRDefault="00856959"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proofErr w:type="gramStart"/>
      <w:r w:rsidRPr="00363EA0">
        <w:rPr>
          <w:rFonts w:ascii="Arial" w:eastAsia="Lucida Sans Unicode" w:hAnsi="Arial" w:cs="Arial"/>
          <w:b/>
          <w:color w:val="0F243E" w:themeColor="text2" w:themeShade="80"/>
          <w:kern w:val="1"/>
          <w:sz w:val="22"/>
          <w:szCs w:val="22"/>
          <w:lang w:val="pl-PL" w:eastAsia="zh-CN"/>
        </w:rPr>
        <w:t>o</w:t>
      </w:r>
      <w:r w:rsidRPr="00363EA0">
        <w:rPr>
          <w:rFonts w:ascii="Arial" w:eastAsia="Lucida Sans Unicode" w:hAnsi="Arial" w:cs="Arial"/>
          <w:b/>
          <w:color w:val="0F243E" w:themeColor="text2" w:themeShade="80"/>
          <w:kern w:val="1"/>
          <w:sz w:val="22"/>
          <w:szCs w:val="22"/>
          <w:lang w:eastAsia="zh-CN"/>
        </w:rPr>
        <w:t>świadczenie</w:t>
      </w:r>
      <w:proofErr w:type="gramEnd"/>
      <w:r w:rsidRPr="00363EA0">
        <w:rPr>
          <w:rFonts w:ascii="Arial" w:eastAsia="Lucida Sans Unicode" w:hAnsi="Arial" w:cs="Arial"/>
          <w:b/>
          <w:color w:val="0F243E" w:themeColor="text2" w:themeShade="80"/>
          <w:spacing w:val="1"/>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wykonawcy</w:t>
      </w:r>
      <w:r w:rsidRPr="00363EA0">
        <w:rPr>
          <w:rFonts w:ascii="Arial" w:eastAsia="Lucida Sans Unicode" w:hAnsi="Arial" w:cs="Arial"/>
          <w:color w:val="0F243E" w:themeColor="text2" w:themeShade="80"/>
          <w:kern w:val="1"/>
          <w:sz w:val="22"/>
          <w:szCs w:val="22"/>
          <w:lang w:val="pl-PL" w:eastAsia="zh-CN"/>
        </w:rPr>
        <w:t xml:space="preserve"> o posiadaniu uprawnień</w:t>
      </w:r>
      <w:r w:rsidRPr="00363EA0">
        <w:rPr>
          <w:rFonts w:ascii="Arial" w:hAnsi="Arial" w:cs="Arial"/>
          <w:bCs/>
          <w:color w:val="0F243E" w:themeColor="text2" w:themeShade="80"/>
          <w:sz w:val="22"/>
          <w:szCs w:val="22"/>
        </w:rPr>
        <w:t xml:space="preserve"> do pełnienia samodzielnych funkcji technicznych w budownictwie</w:t>
      </w:r>
      <w:r w:rsidRPr="00363EA0">
        <w:rPr>
          <w:rFonts w:ascii="Arial" w:hAnsi="Arial" w:cs="Arial"/>
          <w:bCs/>
          <w:color w:val="0F243E" w:themeColor="text2" w:themeShade="80"/>
          <w:sz w:val="22"/>
          <w:szCs w:val="22"/>
          <w:lang w:val="pl-PL"/>
        </w:rPr>
        <w:t xml:space="preserve"> (</w:t>
      </w:r>
      <w:r w:rsidRPr="00363EA0">
        <w:rPr>
          <w:rFonts w:ascii="Arial" w:hAnsi="Arial" w:cs="Arial"/>
          <w:b/>
          <w:bCs/>
          <w:color w:val="0F243E" w:themeColor="text2" w:themeShade="80"/>
          <w:sz w:val="22"/>
          <w:szCs w:val="22"/>
          <w:lang w:val="pl-PL"/>
        </w:rPr>
        <w:t>Załącznik nr 2 do SWZ Oferta</w:t>
      </w:r>
      <w:r w:rsidRPr="00363EA0">
        <w:rPr>
          <w:rFonts w:ascii="Arial" w:hAnsi="Arial" w:cs="Arial"/>
          <w:bCs/>
          <w:color w:val="0F243E" w:themeColor="text2" w:themeShade="80"/>
          <w:sz w:val="22"/>
          <w:szCs w:val="22"/>
          <w:lang w:val="pl-PL"/>
        </w:rPr>
        <w:t>).</w:t>
      </w:r>
      <w:r w:rsidR="00363EA0" w:rsidRPr="00363EA0">
        <w:rPr>
          <w:rFonts w:ascii="Arial" w:eastAsia="Calibri" w:hAnsi="Arial" w:cs="Arial"/>
          <w:b/>
          <w:color w:val="0F243E" w:themeColor="text2" w:themeShade="80"/>
          <w:sz w:val="22"/>
          <w:szCs w:val="22"/>
        </w:rPr>
        <w:t xml:space="preserve"> </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090F8A" w:rsidRDefault="004F54AE" w:rsidP="00090F8A">
      <w:pPr>
        <w:pStyle w:val="Akapitzlist"/>
        <w:ind w:left="284"/>
        <w:rPr>
          <w:rFonts w:ascii="Arial" w:hAnsi="Arial" w:cs="Arial"/>
          <w:color w:val="0F243E"/>
          <w:sz w:val="22"/>
          <w:szCs w:val="22"/>
          <w:lang w:val="pl-PL"/>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ilona.misiaszek.gdansk@rdo</w:t>
      </w:r>
      <w:r w:rsidR="001C0F92">
        <w:rPr>
          <w:rFonts w:ascii="Arial" w:hAnsi="Arial" w:cs="Arial"/>
          <w:bCs/>
          <w:color w:val="0F243E"/>
          <w:sz w:val="22"/>
          <w:szCs w:val="22"/>
        </w:rPr>
        <w:t>s.gov.pl; tel. 58 68 36 852</w:t>
      </w:r>
      <w:r>
        <w:rPr>
          <w:rFonts w:ascii="Arial" w:hAnsi="Arial" w:cs="Arial"/>
          <w:bCs/>
          <w:color w:val="0F243E"/>
          <w:sz w:val="22"/>
          <w:szCs w:val="22"/>
        </w:rPr>
        <w:t>;</w:t>
      </w:r>
      <w:r w:rsidRPr="002F7CE9">
        <w:rPr>
          <w:rFonts w:ascii="Arial" w:hAnsi="Arial" w:cs="Arial"/>
          <w:color w:val="0F243E"/>
          <w:sz w:val="22"/>
          <w:szCs w:val="22"/>
        </w:rPr>
        <w:t xml:space="preserve"> </w:t>
      </w:r>
    </w:p>
    <w:p w:rsidR="004F54AE" w:rsidRPr="00090F8A" w:rsidRDefault="00090F8A" w:rsidP="00090F8A">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 xml:space="preserve">Katarzyna </w:t>
      </w:r>
      <w:proofErr w:type="spellStart"/>
      <w:r w:rsidRPr="001E2DAD">
        <w:rPr>
          <w:rFonts w:ascii="Arial" w:hAnsi="Arial" w:cs="Arial"/>
          <w:b/>
          <w:bCs/>
          <w:color w:val="0F243E"/>
          <w:sz w:val="22"/>
          <w:szCs w:val="22"/>
        </w:rPr>
        <w:t>Koryśko</w:t>
      </w:r>
      <w:proofErr w:type="spellEnd"/>
      <w:r w:rsidRPr="001E2DAD">
        <w:rPr>
          <w:rFonts w:ascii="Arial" w:hAnsi="Arial" w:cs="Arial"/>
          <w:bCs/>
          <w:color w:val="0F243E"/>
          <w:sz w:val="22"/>
          <w:szCs w:val="22"/>
        </w:rPr>
        <w:t>, specjalista, katarzyna.korysko.gdansk@rdos.gov.pl; tel. 58 68 36</w:t>
      </w:r>
      <w:r>
        <w:rPr>
          <w:rFonts w:ascii="Arial" w:hAnsi="Arial" w:cs="Arial"/>
          <w:bCs/>
          <w:color w:val="0F243E"/>
          <w:sz w:val="22"/>
          <w:szCs w:val="22"/>
        </w:rPr>
        <w:t> </w:t>
      </w:r>
      <w:r w:rsidRPr="001E2DAD">
        <w:rPr>
          <w:rFonts w:ascii="Arial" w:hAnsi="Arial" w:cs="Arial"/>
          <w:bCs/>
          <w:color w:val="0F243E"/>
          <w:sz w:val="22"/>
          <w:szCs w:val="22"/>
        </w:rPr>
        <w:t>852</w:t>
      </w:r>
      <w:r>
        <w:rPr>
          <w:rFonts w:ascii="Arial" w:hAnsi="Arial" w:cs="Arial"/>
          <w:bCs/>
          <w:color w:val="0F243E"/>
          <w:sz w:val="22"/>
          <w:szCs w:val="22"/>
          <w:lang w:val="pl-PL"/>
        </w:rPr>
        <w:t>;</w:t>
      </w:r>
      <w:r w:rsidR="004F54AE" w:rsidRPr="00090F8A">
        <w:rPr>
          <w:rFonts w:ascii="Arial" w:hAnsi="Arial" w:cs="Arial"/>
          <w:color w:val="0F243E"/>
          <w:sz w:val="22"/>
          <w:szCs w:val="22"/>
        </w:rPr>
        <w:br/>
      </w:r>
      <w:r w:rsidR="004F54AE" w:rsidRPr="00090F8A">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7"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363EA0">
      <w:pPr>
        <w:widowControl w:val="0"/>
        <w:numPr>
          <w:ilvl w:val="0"/>
          <w:numId w:val="30"/>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363EA0">
      <w:pPr>
        <w:widowControl w:val="0"/>
        <w:numPr>
          <w:ilvl w:val="0"/>
          <w:numId w:val="30"/>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8C70CA" w:rsidRDefault="005B4094" w:rsidP="00363EA0">
      <w:pPr>
        <w:pStyle w:val="Akapitzlist"/>
        <w:numPr>
          <w:ilvl w:val="0"/>
          <w:numId w:val="30"/>
        </w:numPr>
        <w:spacing w:line="276" w:lineRule="auto"/>
        <w:ind w:hanging="284"/>
        <w:contextualSpacing/>
        <w:jc w:val="both"/>
        <w:rPr>
          <w:rFonts w:ascii="Arial" w:hAnsi="Arial" w:cs="Arial"/>
          <w:b/>
          <w:bCs/>
          <w:color w:val="0F243E" w:themeColor="text2" w:themeShade="80"/>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w:t>
      </w:r>
      <w:r w:rsidRPr="004F54AE">
        <w:rPr>
          <w:rFonts w:ascii="Arial" w:eastAsia="Calibri" w:hAnsi="Arial" w:cs="Arial"/>
          <w:b/>
          <w:color w:val="365F91" w:themeColor="accent1" w:themeShade="BF"/>
          <w:sz w:val="22"/>
          <w:szCs w:val="22"/>
          <w:lang w:eastAsia="pl-PL"/>
        </w:rPr>
        <w:t>OI.I.261.1.</w:t>
      </w:r>
      <w:r w:rsidR="00B558D2">
        <w:rPr>
          <w:rFonts w:ascii="Arial" w:eastAsia="Calibri" w:hAnsi="Arial" w:cs="Arial"/>
          <w:b/>
          <w:color w:val="365F91" w:themeColor="accent1" w:themeShade="BF"/>
          <w:sz w:val="22"/>
          <w:szCs w:val="22"/>
          <w:lang w:val="pl-PL" w:eastAsia="pl-PL"/>
        </w:rPr>
        <w:t>9</w:t>
      </w:r>
      <w:r w:rsidRPr="004F54AE">
        <w:rPr>
          <w:rFonts w:ascii="Arial" w:eastAsia="Calibri" w:hAnsi="Arial" w:cs="Arial"/>
          <w:b/>
          <w:color w:val="365F91" w:themeColor="accent1" w:themeShade="BF"/>
          <w:sz w:val="22"/>
          <w:szCs w:val="22"/>
          <w:lang w:eastAsia="pl-PL"/>
        </w:rPr>
        <w:t>.202</w:t>
      </w:r>
      <w:r w:rsidR="00B558D2">
        <w:rPr>
          <w:rFonts w:ascii="Arial" w:eastAsia="Calibri" w:hAnsi="Arial" w:cs="Arial"/>
          <w:b/>
          <w:color w:val="365F91" w:themeColor="accent1" w:themeShade="BF"/>
          <w:sz w:val="22"/>
          <w:szCs w:val="22"/>
          <w:lang w:val="pl-PL" w:eastAsia="pl-PL"/>
        </w:rPr>
        <w:t>2</w:t>
      </w:r>
      <w:r w:rsidRPr="004F54AE">
        <w:rPr>
          <w:rFonts w:ascii="Arial" w:eastAsia="Calibri" w:hAnsi="Arial" w:cs="Arial"/>
          <w:b/>
          <w:color w:val="365F91" w:themeColor="accent1" w:themeShade="BF"/>
          <w:sz w:val="22"/>
          <w:szCs w:val="22"/>
          <w:lang w:eastAsia="pl-PL"/>
        </w:rPr>
        <w:t>.</w:t>
      </w:r>
      <w:r w:rsidR="004F54AE" w:rsidRPr="004F54AE">
        <w:rPr>
          <w:rFonts w:ascii="Arial" w:eastAsia="Calibri" w:hAnsi="Arial" w:cs="Arial"/>
          <w:b/>
          <w:color w:val="365F91" w:themeColor="accent1" w:themeShade="BF"/>
          <w:sz w:val="22"/>
          <w:szCs w:val="22"/>
          <w:lang w:val="pl-PL" w:eastAsia="pl-PL"/>
        </w:rPr>
        <w:t>IW</w:t>
      </w:r>
      <w:r w:rsidRPr="004F54AE">
        <w:rPr>
          <w:rFonts w:ascii="Arial" w:eastAsia="Calibri" w:hAnsi="Arial" w:cs="Arial"/>
          <w:b/>
          <w:color w:val="365F91" w:themeColor="accent1" w:themeShade="BF"/>
          <w:sz w:val="22"/>
          <w:szCs w:val="22"/>
          <w:lang w:eastAsia="pl-PL"/>
        </w:rPr>
        <w:t xml:space="preserve"> </w:t>
      </w:r>
      <w:r w:rsidR="00B558D2" w:rsidRPr="009A024D">
        <w:rPr>
          <w:rFonts w:ascii="Arial" w:hAnsi="Arial" w:cs="Arial"/>
          <w:b/>
          <w:color w:val="365F91" w:themeColor="accent1" w:themeShade="BF"/>
          <w:sz w:val="22"/>
          <w:szCs w:val="22"/>
        </w:rPr>
        <w:t>„</w:t>
      </w:r>
      <w:r w:rsidR="00B558D2" w:rsidRPr="00B558D2">
        <w:rPr>
          <w:rFonts w:ascii="Arial" w:hAnsi="Arial" w:cs="Arial"/>
          <w:b/>
          <w:color w:val="365F91" w:themeColor="accent1" w:themeShade="BF"/>
          <w:sz w:val="22"/>
          <w:szCs w:val="22"/>
          <w:lang w:val="pl-PL"/>
        </w:rPr>
        <w:t xml:space="preserve">Pełnienie nadzoru inwestorskiego nad wykonaniem zastawek </w:t>
      </w:r>
      <w:r w:rsidR="00B558D2">
        <w:rPr>
          <w:rFonts w:ascii="Arial" w:hAnsi="Arial" w:cs="Arial"/>
          <w:b/>
          <w:color w:val="365F91" w:themeColor="accent1" w:themeShade="BF"/>
          <w:sz w:val="22"/>
          <w:szCs w:val="22"/>
          <w:lang w:val="pl-PL"/>
        </w:rPr>
        <w:br/>
      </w:r>
      <w:r w:rsidR="00B558D2" w:rsidRPr="00B558D2">
        <w:rPr>
          <w:rFonts w:ascii="Arial" w:hAnsi="Arial" w:cs="Arial"/>
          <w:b/>
          <w:color w:val="365F91" w:themeColor="accent1" w:themeShade="BF"/>
          <w:sz w:val="22"/>
          <w:szCs w:val="22"/>
          <w:lang w:val="pl-PL"/>
        </w:rPr>
        <w:t xml:space="preserve">i </w:t>
      </w:r>
      <w:proofErr w:type="spellStart"/>
      <w:r w:rsidR="00B558D2" w:rsidRPr="00B558D2">
        <w:rPr>
          <w:rFonts w:ascii="Arial" w:hAnsi="Arial" w:cs="Arial"/>
          <w:b/>
          <w:color w:val="365F91" w:themeColor="accent1" w:themeShade="BF"/>
          <w:sz w:val="22"/>
          <w:szCs w:val="22"/>
          <w:lang w:val="pl-PL"/>
        </w:rPr>
        <w:t>zasypań</w:t>
      </w:r>
      <w:proofErr w:type="spellEnd"/>
      <w:r w:rsidR="00B558D2" w:rsidRPr="00B558D2">
        <w:rPr>
          <w:rFonts w:ascii="Arial" w:hAnsi="Arial" w:cs="Arial"/>
          <w:b/>
          <w:color w:val="365F91" w:themeColor="accent1" w:themeShade="BF"/>
          <w:sz w:val="22"/>
          <w:szCs w:val="22"/>
          <w:lang w:val="pl-PL"/>
        </w:rPr>
        <w:t xml:space="preserve"> w obszarze Natura 2000 Studzienickie Torfowiska PLH220028</w:t>
      </w:r>
      <w:r w:rsidR="00B558D2">
        <w:rPr>
          <w:rFonts w:ascii="Arial" w:hAnsi="Arial" w:cs="Arial"/>
          <w:b/>
          <w:color w:val="365F91" w:themeColor="accent1" w:themeShade="BF"/>
          <w:sz w:val="22"/>
          <w:szCs w:val="22"/>
          <w:lang w:val="pl-PL"/>
        </w:rPr>
        <w:t xml:space="preserve"> w </w:t>
      </w:r>
      <w:r w:rsidR="00B558D2" w:rsidRPr="00B558D2">
        <w:rPr>
          <w:rFonts w:ascii="Arial" w:hAnsi="Arial" w:cs="Arial"/>
          <w:b/>
          <w:color w:val="365F91" w:themeColor="accent1" w:themeShade="BF"/>
          <w:sz w:val="22"/>
          <w:szCs w:val="22"/>
          <w:lang w:val="pl-PL"/>
        </w:rPr>
        <w:t>ramach projektu nr POIS.02.04.00-00-0108/16 pn. Ochrona siedlisk i gatunków terenów nieleśnych zależnych od wód</w:t>
      </w:r>
      <w:r w:rsidR="00B558D2" w:rsidRPr="009A024D">
        <w:rPr>
          <w:rFonts w:ascii="Arial" w:hAnsi="Arial" w:cs="Arial"/>
          <w:b/>
          <w:bCs/>
          <w:color w:val="365F91" w:themeColor="accent1" w:themeShade="BF"/>
          <w:sz w:val="22"/>
          <w:szCs w:val="22"/>
        </w:rPr>
        <w:t>”</w:t>
      </w:r>
    </w:p>
    <w:p w:rsidR="005B4094" w:rsidRPr="005B4094" w:rsidRDefault="005B4094" w:rsidP="00363EA0">
      <w:pPr>
        <w:numPr>
          <w:ilvl w:val="0"/>
          <w:numId w:val="30"/>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363EA0">
      <w:pPr>
        <w:numPr>
          <w:ilvl w:val="0"/>
          <w:numId w:val="30"/>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w:t>
      </w:r>
      <w:r w:rsidR="00052F8B">
        <w:rPr>
          <w:rFonts w:ascii="Arial" w:eastAsia="Times New Roman" w:hAnsi="Arial" w:cs="Arial"/>
          <w:color w:val="0F243E"/>
          <w:lang w:eastAsia="pl-PL"/>
        </w:rPr>
        <w:t>2</w:t>
      </w:r>
      <w:r w:rsidRPr="005B4094">
        <w:rPr>
          <w:rFonts w:ascii="Arial" w:eastAsia="Times New Roman" w:hAnsi="Arial" w:cs="Arial"/>
          <w:color w:val="0F243E"/>
          <w:lang w:eastAsia="pl-PL"/>
        </w:rPr>
        <w:t xml:space="preserve">. </w:t>
      </w:r>
    </w:p>
    <w:p w:rsidR="005B4094" w:rsidRPr="005B4094" w:rsidRDefault="005B4094" w:rsidP="00363EA0">
      <w:pPr>
        <w:numPr>
          <w:ilvl w:val="0"/>
          <w:numId w:val="30"/>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363EA0">
      <w:pPr>
        <w:numPr>
          <w:ilvl w:val="0"/>
          <w:numId w:val="30"/>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363EA0">
      <w:pPr>
        <w:numPr>
          <w:ilvl w:val="0"/>
          <w:numId w:val="30"/>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rękojmi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741C86" w:rsidRDefault="00741C86" w:rsidP="00C5400E">
      <w:pPr>
        <w:widowControl w:val="0"/>
        <w:tabs>
          <w:tab w:val="left" w:pos="284"/>
        </w:tabs>
        <w:spacing w:after="0"/>
        <w:outlineLvl w:val="0"/>
        <w:rPr>
          <w:rFonts w:ascii="Arial" w:eastAsia="Times New Roman" w:hAnsi="Arial" w:cs="Arial"/>
          <w:b/>
          <w:bCs/>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697689" w:rsidRPr="00EB6201" w:rsidRDefault="00697689" w:rsidP="00C5400E">
      <w:pPr>
        <w:widowControl w:val="0"/>
        <w:tabs>
          <w:tab w:val="left" w:pos="284"/>
        </w:tabs>
        <w:spacing w:after="0"/>
        <w:outlineLvl w:val="0"/>
        <w:rPr>
          <w:rFonts w:ascii="Arial" w:eastAsia="Times New Roman" w:hAnsi="Arial" w:cs="Arial"/>
          <w:color w:val="365F91" w:themeColor="accent1" w:themeShade="BF"/>
          <w:lang w:eastAsia="pl-PL"/>
        </w:rPr>
      </w:pPr>
    </w:p>
    <w:p w:rsidR="00741C86" w:rsidRPr="00CD1EE5"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dnia</w:t>
      </w:r>
      <w:r w:rsidR="00C5400E" w:rsidRPr="00CD1EE5">
        <w:rPr>
          <w:rFonts w:ascii="Arial" w:eastAsia="Lucida Sans Unicode" w:hAnsi="Arial" w:cs="Arial"/>
          <w:color w:val="0F243E" w:themeColor="text2" w:themeShade="80"/>
          <w:spacing w:val="-1"/>
          <w:kern w:val="1"/>
          <w:lang w:eastAsia="zh-CN"/>
        </w:rPr>
        <w:t xml:space="preserve"> </w:t>
      </w:r>
      <w:r w:rsidR="00EE248A" w:rsidRPr="00CD1EE5">
        <w:rPr>
          <w:rFonts w:ascii="Arial" w:eastAsia="Lucida Sans Unicode" w:hAnsi="Arial" w:cs="Arial"/>
          <w:b/>
          <w:color w:val="0F243E" w:themeColor="text2" w:themeShade="80"/>
          <w:spacing w:val="-1"/>
          <w:kern w:val="1"/>
          <w:lang w:eastAsia="zh-CN"/>
        </w:rPr>
        <w:t xml:space="preserve"> </w:t>
      </w:r>
      <w:r w:rsidR="00E956CA" w:rsidRPr="00E956CA">
        <w:rPr>
          <w:rFonts w:ascii="Arial" w:eastAsia="Lucida Sans Unicode" w:hAnsi="Arial" w:cs="Arial"/>
          <w:b/>
          <w:color w:val="0F243E" w:themeColor="text2" w:themeShade="80"/>
          <w:spacing w:val="-1"/>
          <w:kern w:val="1"/>
          <w:lang w:eastAsia="zh-CN"/>
        </w:rPr>
        <w:t>20.05</w:t>
      </w:r>
      <w:r w:rsidR="00334E78" w:rsidRPr="00E956CA">
        <w:rPr>
          <w:rFonts w:ascii="Arial" w:eastAsia="Lucida Sans Unicode" w:hAnsi="Arial" w:cs="Arial"/>
          <w:b/>
          <w:color w:val="0F243E" w:themeColor="text2" w:themeShade="80"/>
          <w:spacing w:val="-1"/>
          <w:kern w:val="1"/>
          <w:lang w:eastAsia="zh-CN"/>
        </w:rPr>
        <w:t>.</w:t>
      </w:r>
      <w:r w:rsidR="00957E49" w:rsidRPr="00E956CA">
        <w:rPr>
          <w:rFonts w:ascii="Arial" w:eastAsia="Lucida Sans Unicode" w:hAnsi="Arial" w:cs="Arial"/>
          <w:b/>
          <w:color w:val="0F243E" w:themeColor="text2" w:themeShade="80"/>
          <w:spacing w:val="-1"/>
          <w:kern w:val="1"/>
          <w:lang w:eastAsia="zh-CN"/>
        </w:rPr>
        <w:t>2022</w:t>
      </w:r>
      <w:r w:rsidR="00AB3E90" w:rsidRPr="00E956CA">
        <w:rPr>
          <w:rFonts w:ascii="Arial" w:eastAsia="Lucida Sans Unicode" w:hAnsi="Arial" w:cs="Arial"/>
          <w:b/>
          <w:color w:val="0F243E" w:themeColor="text2" w:themeShade="80"/>
          <w:spacing w:val="-1"/>
          <w:kern w:val="1"/>
          <w:lang w:eastAsia="zh-CN"/>
        </w:rPr>
        <w:t xml:space="preserve"> </w:t>
      </w:r>
      <w:proofErr w:type="gramStart"/>
      <w:r w:rsidR="00AB3E90" w:rsidRPr="00E956CA">
        <w:rPr>
          <w:rFonts w:ascii="Arial" w:eastAsia="Lucida Sans Unicode" w:hAnsi="Arial" w:cs="Arial"/>
          <w:b/>
          <w:color w:val="0F243E" w:themeColor="text2" w:themeShade="80"/>
          <w:spacing w:val="-1"/>
          <w:kern w:val="1"/>
          <w:lang w:eastAsia="zh-CN"/>
        </w:rPr>
        <w:t>r</w:t>
      </w:r>
      <w:proofErr w:type="gramEnd"/>
      <w:r w:rsidR="00AB3E90" w:rsidRPr="00E956CA">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8"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8"/>
    </w:p>
    <w:p w:rsidR="00697689" w:rsidRPr="00EB6201" w:rsidRDefault="00697689"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p>
    <w:p w:rsidR="0077635A" w:rsidRPr="00FD79ED" w:rsidRDefault="0077635A" w:rsidP="00901A08">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0"/>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1"/>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901A08">
        <w:rPr>
          <w:rStyle w:val="BodytextBold8"/>
          <w:b w:val="0"/>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901A08">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901A08">
        <w:rPr>
          <w:rFonts w:ascii="Arial" w:hAnsi="Arial" w:cs="Arial"/>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363EA0">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Załączniki nr 5 i nr 9,</w:t>
      </w:r>
    </w:p>
    <w:p w:rsidR="00D30144" w:rsidRPr="00901A08" w:rsidRDefault="00503282" w:rsidP="00363EA0">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363EA0">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Załącznik nr </w:t>
      </w:r>
      <w:r w:rsidRPr="00901A08">
        <w:rPr>
          <w:rFonts w:ascii="Arial" w:hAnsi="Arial" w:cs="Arial"/>
          <w:color w:val="0F243E"/>
          <w:sz w:val="22"/>
          <w:szCs w:val="22"/>
          <w:lang w:val="pl-PL"/>
        </w:rPr>
        <w:t>8</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B47ED1">
      <w:pPr>
        <w:pStyle w:val="Akapitzlist"/>
        <w:widowControl w:val="0"/>
        <w:numPr>
          <w:ilvl w:val="4"/>
          <w:numId w:val="34"/>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901A08" w:rsidRPr="00741C86" w:rsidRDefault="00901A08" w:rsidP="00901A08">
      <w:pPr>
        <w:pStyle w:val="Default"/>
        <w:spacing w:line="276" w:lineRule="auto"/>
        <w:ind w:left="368"/>
        <w:jc w:val="both"/>
        <w:rPr>
          <w:rFonts w:ascii="Arial" w:eastAsia="Lucida Sans Unicode" w:hAnsi="Arial" w:cs="Arial"/>
          <w:kern w:val="1"/>
          <w:lang w:eastAsia="zh-CN"/>
        </w:rPr>
      </w:pP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proofErr w:type="gramStart"/>
      <w:r w:rsidRPr="00E956CA">
        <w:rPr>
          <w:rFonts w:ascii="Arial" w:eastAsia="Lucida Sans Unicode" w:hAnsi="Arial" w:cs="Arial"/>
          <w:color w:val="0F243E" w:themeColor="text2" w:themeShade="80"/>
          <w:spacing w:val="-1"/>
          <w:kern w:val="1"/>
          <w:lang w:eastAsia="zh-CN"/>
        </w:rPr>
        <w:t>terminie</w:t>
      </w:r>
      <w:r w:rsidRPr="00E956CA">
        <w:rPr>
          <w:rFonts w:ascii="Arial" w:eastAsia="Lucida Sans Unicode" w:hAnsi="Arial" w:cs="Arial"/>
          <w:color w:val="0F243E" w:themeColor="text2" w:themeShade="80"/>
          <w:kern w:val="1"/>
          <w:lang w:eastAsia="zh-CN"/>
        </w:rPr>
        <w:t xml:space="preserve">  </w:t>
      </w:r>
      <w:r w:rsidR="00C72095" w:rsidRPr="00E956CA">
        <w:rPr>
          <w:rFonts w:ascii="Arial" w:eastAsia="Lucida Sans Unicode" w:hAnsi="Arial" w:cs="Arial"/>
          <w:color w:val="0F243E" w:themeColor="text2" w:themeShade="80"/>
          <w:spacing w:val="-1"/>
          <w:kern w:val="1"/>
          <w:lang w:eastAsia="zh-CN"/>
        </w:rPr>
        <w:t>do</w:t>
      </w:r>
      <w:proofErr w:type="gramEnd"/>
      <w:r w:rsidR="00C72095" w:rsidRPr="00E956CA">
        <w:rPr>
          <w:rFonts w:ascii="Arial" w:eastAsia="Lucida Sans Unicode" w:hAnsi="Arial" w:cs="Arial"/>
          <w:color w:val="0F243E" w:themeColor="text2" w:themeShade="80"/>
          <w:spacing w:val="-1"/>
          <w:kern w:val="1"/>
          <w:lang w:eastAsia="zh-CN"/>
        </w:rPr>
        <w:t xml:space="preserve"> </w:t>
      </w:r>
      <w:r w:rsidR="00E956CA" w:rsidRPr="00E956CA">
        <w:rPr>
          <w:rFonts w:ascii="Arial" w:eastAsia="Lucida Sans Unicode" w:hAnsi="Arial" w:cs="Arial"/>
          <w:b/>
          <w:color w:val="0F243E" w:themeColor="text2" w:themeShade="80"/>
          <w:spacing w:val="-1"/>
          <w:kern w:val="1"/>
          <w:lang w:eastAsia="zh-CN"/>
        </w:rPr>
        <w:t>21.04</w:t>
      </w:r>
      <w:r w:rsidR="00AB3E90" w:rsidRPr="00E956CA">
        <w:rPr>
          <w:rFonts w:ascii="Arial" w:eastAsia="Lucida Sans Unicode" w:hAnsi="Arial" w:cs="Arial"/>
          <w:b/>
          <w:color w:val="0F243E" w:themeColor="text2" w:themeShade="80"/>
          <w:spacing w:val="-1"/>
          <w:kern w:val="1"/>
          <w:lang w:eastAsia="zh-CN"/>
        </w:rPr>
        <w:t>.</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godz.</w:t>
      </w:r>
      <w:r w:rsidRPr="00CD1EE5">
        <w:rPr>
          <w:rFonts w:ascii="Arial" w:eastAsia="Lucida Sans Unicode" w:hAnsi="Arial" w:cs="Arial"/>
          <w:color w:val="0F243E" w:themeColor="text2" w:themeShade="80"/>
          <w:spacing w:val="-2"/>
          <w:kern w:val="1"/>
          <w:lang w:eastAsia="zh-CN"/>
        </w:rPr>
        <w:t xml:space="preserve"> </w:t>
      </w:r>
      <w:r w:rsidR="0062011A"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9</w:t>
      </w:r>
      <w:r w:rsidR="0062011A" w:rsidRPr="00CD1EE5">
        <w:rPr>
          <w:rFonts w:ascii="Arial" w:eastAsia="Lucida Sans Unicode" w:hAnsi="Arial" w:cs="Arial"/>
          <w:b/>
          <w:color w:val="0F243E" w:themeColor="text2" w:themeShade="80"/>
          <w:spacing w:val="-1"/>
          <w:kern w:val="1"/>
          <w:lang w:eastAsia="zh-CN"/>
        </w:rPr>
        <w:t>:30</w:t>
      </w:r>
      <w:r w:rsidR="00C72095" w:rsidRPr="00CD1EE5">
        <w:rPr>
          <w:rFonts w:ascii="Arial" w:eastAsia="Lucida Sans Unicode" w:hAnsi="Arial" w:cs="Arial"/>
          <w:b/>
          <w:color w:val="0F243E" w:themeColor="text2" w:themeShade="80"/>
          <w:spacing w:val="-1"/>
          <w:kern w:val="1"/>
          <w:lang w:eastAsia="zh-CN"/>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E956CA"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terminu</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do</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składania</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ofert</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spacing w:val="-1"/>
          <w:kern w:val="1"/>
          <w:lang w:eastAsia="zh-CN"/>
        </w:rPr>
        <w:t>nie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może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wycofać</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złożonej</w:t>
      </w:r>
      <w:r w:rsidRPr="00E956CA">
        <w:rPr>
          <w:rFonts w:ascii="Arial" w:eastAsia="Lucida Sans Unicode" w:hAnsi="Arial" w:cs="Arial"/>
          <w:color w:val="0F243E" w:themeColor="text2" w:themeShade="80"/>
          <w:spacing w:val="55"/>
          <w:w w:val="99"/>
          <w:kern w:val="1"/>
          <w:lang w:eastAsia="zh-CN"/>
        </w:rPr>
        <w:t xml:space="preserve"> </w:t>
      </w:r>
      <w:r w:rsidRPr="00E956CA">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E956CA">
        <w:rPr>
          <w:rFonts w:ascii="Arial" w:eastAsia="Lucida Sans Unicode" w:hAnsi="Arial" w:cs="Arial"/>
          <w:color w:val="0F243E" w:themeColor="text2" w:themeShade="80"/>
          <w:spacing w:val="-1"/>
          <w:kern w:val="1"/>
          <w:lang w:eastAsia="zh-CN"/>
        </w:rPr>
        <w:t>Otwarcie ofert nastąpi</w:t>
      </w:r>
      <w:r w:rsidRPr="00E956CA">
        <w:rPr>
          <w:rFonts w:ascii="Arial" w:eastAsia="Lucida Sans Unicode" w:hAnsi="Arial" w:cs="Arial"/>
          <w:color w:val="0F243E" w:themeColor="text2" w:themeShade="80"/>
          <w:spacing w:val="-3"/>
          <w:kern w:val="1"/>
          <w:lang w:eastAsia="zh-CN"/>
        </w:rPr>
        <w:t xml:space="preserve"> </w:t>
      </w:r>
      <w:r w:rsidRPr="00E956CA">
        <w:rPr>
          <w:rFonts w:ascii="Arial" w:eastAsia="Lucida Sans Unicode" w:hAnsi="Arial" w:cs="Arial"/>
          <w:color w:val="0F243E" w:themeColor="text2" w:themeShade="80"/>
          <w:kern w:val="1"/>
          <w:lang w:eastAsia="zh-CN"/>
        </w:rPr>
        <w:t>w</w:t>
      </w:r>
      <w:r w:rsidRPr="00E956CA">
        <w:rPr>
          <w:rFonts w:ascii="Arial" w:eastAsia="Lucida Sans Unicode" w:hAnsi="Arial" w:cs="Arial"/>
          <w:color w:val="0F243E" w:themeColor="text2" w:themeShade="80"/>
          <w:spacing w:val="-4"/>
          <w:kern w:val="1"/>
          <w:lang w:eastAsia="zh-CN"/>
        </w:rPr>
        <w:t xml:space="preserve"> </w:t>
      </w:r>
      <w:r w:rsidRPr="00E956CA">
        <w:rPr>
          <w:rFonts w:ascii="Arial" w:eastAsia="Lucida Sans Unicode" w:hAnsi="Arial" w:cs="Arial"/>
          <w:color w:val="0F243E" w:themeColor="text2" w:themeShade="80"/>
          <w:kern w:val="1"/>
          <w:lang w:eastAsia="zh-CN"/>
        </w:rPr>
        <w:t>dniu</w:t>
      </w:r>
      <w:r w:rsidRPr="00E956CA">
        <w:rPr>
          <w:rFonts w:ascii="Arial" w:eastAsia="Lucida Sans Unicode" w:hAnsi="Arial" w:cs="Arial"/>
          <w:color w:val="0F243E" w:themeColor="text2" w:themeShade="80"/>
          <w:spacing w:val="-1"/>
          <w:kern w:val="1"/>
          <w:lang w:eastAsia="zh-CN"/>
        </w:rPr>
        <w:t xml:space="preserve"> </w:t>
      </w:r>
      <w:r w:rsidR="00E956CA" w:rsidRPr="00E956CA">
        <w:rPr>
          <w:rFonts w:ascii="Arial" w:eastAsia="Lucida Sans Unicode" w:hAnsi="Arial" w:cs="Arial"/>
          <w:b/>
          <w:color w:val="0F243E" w:themeColor="text2" w:themeShade="80"/>
          <w:spacing w:val="-1"/>
          <w:kern w:val="1"/>
          <w:lang w:eastAsia="zh-CN"/>
        </w:rPr>
        <w:t>21.04.</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E956CA">
        <w:rPr>
          <w:rFonts w:ascii="Arial" w:eastAsia="Lucida Sans Unicode" w:hAnsi="Arial" w:cs="Arial"/>
          <w:b/>
          <w:color w:val="0F243E" w:themeColor="text2" w:themeShade="80"/>
          <w:spacing w:val="-1"/>
          <w:kern w:val="1"/>
          <w:lang w:eastAsia="zh-CN"/>
        </w:rPr>
        <w:t>.</w:t>
      </w:r>
      <w:r w:rsidRPr="00E956CA">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01A08">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C51BAE" w:rsidRDefault="00741C86"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w:t>
      </w:r>
    </w:p>
    <w:p w:rsidR="00741C86" w:rsidRPr="00A038DF" w:rsidRDefault="00741C86" w:rsidP="00C51BAE">
      <w:pPr>
        <w:autoSpaceDE w:val="0"/>
        <w:autoSpaceDN w:val="0"/>
        <w:adjustRightInd w:val="0"/>
        <w:spacing w:after="120" w:line="240" w:lineRule="auto"/>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ZASADY ZWRACANIA SIĘ WYKONAWCÓW O UDZIELENIE WYJAŚNIEŃ DO TREŚCI SWZ I UDZIELANIA PRZEZ ZAMAWIAJĄCEGO TYCH WYJAŚNIEŃ. </w:t>
      </w:r>
    </w:p>
    <w:p w:rsidR="00741C86" w:rsidRPr="00596F3C" w:rsidRDefault="00741C86" w:rsidP="00C51BAE">
      <w:pPr>
        <w:autoSpaceDE w:val="0"/>
        <w:autoSpaceDN w:val="0"/>
        <w:adjustRightInd w:val="0"/>
        <w:spacing w:after="12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1.</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sidRPr="00596F3C">
        <w:rPr>
          <w:rFonts w:ascii="Arial" w:eastAsia="Calibri" w:hAnsi="Arial" w:cs="Arial"/>
          <w:color w:val="0F243E" w:themeColor="text2" w:themeShade="80"/>
          <w:lang w:eastAsia="pl-PL"/>
        </w:rPr>
        <w:t xml:space="preserve"> podlegającym negocjacjom.</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2.</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3</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Przedłużenie terminu składania ofert nie wpływa na bieg terminu składania wniosku, </w:t>
      </w:r>
      <w:r w:rsidRPr="00596F3C">
        <w:rPr>
          <w:rFonts w:ascii="Arial" w:eastAsia="Calibri" w:hAnsi="Arial" w:cs="Arial"/>
          <w:color w:val="0F243E" w:themeColor="text2" w:themeShade="80"/>
          <w:lang w:eastAsia="pl-PL"/>
        </w:rPr>
        <w:br/>
        <w:t xml:space="preserve">o którym mowa w pkt. 1. </w:t>
      </w:r>
    </w:p>
    <w:p w:rsidR="00741C86" w:rsidRPr="00596F3C"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4</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596F3C">
        <w:rPr>
          <w:rFonts w:ascii="Arial" w:eastAsia="Calibri" w:hAnsi="Arial" w:cs="Arial"/>
          <w:color w:val="0F243E" w:themeColor="text2" w:themeShade="80"/>
          <w:lang w:eastAsia="pl-PL"/>
        </w:rPr>
        <w:t>pośrednictwem  dedykowanego</w:t>
      </w:r>
      <w:proofErr w:type="gramEnd"/>
      <w:r w:rsidRPr="00596F3C">
        <w:rPr>
          <w:rFonts w:ascii="Arial" w:eastAsia="Calibri" w:hAnsi="Arial" w:cs="Arial"/>
          <w:color w:val="0F243E" w:themeColor="text2" w:themeShade="80"/>
          <w:lang w:eastAsia="pl-PL"/>
        </w:rPr>
        <w:t xml:space="preserve"> formularza: „Formularz do komunikacji” </w:t>
      </w:r>
      <w:r w:rsidR="00D51B29" w:rsidRPr="00596F3C">
        <w:rPr>
          <w:rFonts w:ascii="Arial" w:eastAsia="Calibri" w:hAnsi="Arial" w:cs="Arial"/>
          <w:color w:val="0F243E" w:themeColor="text2" w:themeShade="80"/>
          <w:lang w:eastAsia="pl-PL"/>
        </w:rPr>
        <w:t xml:space="preserve"> przy użyciu </w:t>
      </w:r>
      <w:proofErr w:type="spellStart"/>
      <w:r w:rsidRPr="00596F3C">
        <w:rPr>
          <w:rFonts w:ascii="Arial" w:eastAsia="Calibri" w:hAnsi="Arial" w:cs="Arial"/>
          <w:color w:val="0F243E" w:themeColor="text2" w:themeShade="80"/>
          <w:lang w:eastAsia="pl-PL"/>
        </w:rPr>
        <w:t>miniPortal</w:t>
      </w:r>
      <w:r w:rsidR="00D51B29" w:rsidRPr="00596F3C">
        <w:rPr>
          <w:rFonts w:ascii="Arial" w:eastAsia="Calibri" w:hAnsi="Arial" w:cs="Arial"/>
          <w:color w:val="0F243E" w:themeColor="text2" w:themeShade="80"/>
          <w:lang w:eastAsia="pl-PL"/>
        </w:rPr>
        <w:t>u</w:t>
      </w:r>
      <w:proofErr w:type="spellEnd"/>
      <w:r w:rsidR="00D51B29" w:rsidRPr="00596F3C">
        <w:rPr>
          <w:rFonts w:ascii="Arial" w:eastAsia="Calibri" w:hAnsi="Arial" w:cs="Arial"/>
          <w:color w:val="0F243E" w:themeColor="text2" w:themeShade="80"/>
          <w:lang w:eastAsia="pl-PL"/>
        </w:rPr>
        <w:t xml:space="preserve">  i  </w:t>
      </w:r>
      <w:proofErr w:type="spellStart"/>
      <w:r w:rsidR="00D51B29" w:rsidRPr="00596F3C">
        <w:rPr>
          <w:rFonts w:ascii="Arial" w:eastAsia="Calibri" w:hAnsi="Arial" w:cs="Arial"/>
          <w:color w:val="0F243E" w:themeColor="text2" w:themeShade="80"/>
          <w:lang w:eastAsia="pl-PL"/>
        </w:rPr>
        <w:t>ePUAPU</w:t>
      </w:r>
      <w:proofErr w:type="spellEnd"/>
      <w:r w:rsidR="00D51B29" w:rsidRPr="00596F3C">
        <w:rPr>
          <w:rFonts w:ascii="Arial" w:eastAsia="Calibri" w:hAnsi="Arial" w:cs="Arial"/>
          <w:color w:val="0F243E" w:themeColor="text2" w:themeShade="80"/>
          <w:lang w:eastAsia="pl-PL"/>
        </w:rPr>
        <w:t xml:space="preserve">.  </w:t>
      </w:r>
    </w:p>
    <w:p w:rsidR="00741C86" w:rsidRPr="00596F3C"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596F3C">
        <w:rPr>
          <w:rFonts w:ascii="Arial" w:eastAsia="Calibri" w:hAnsi="Arial" w:cs="Arial"/>
          <w:bCs/>
          <w:color w:val="0F243E" w:themeColor="text2" w:themeShade="80"/>
          <w:lang w:eastAsia="pl-PL"/>
        </w:rPr>
        <w:t>5.</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596F3C">
        <w:rPr>
          <w:rFonts w:ascii="Arial" w:eastAsia="Calibri" w:hAnsi="Arial" w:cs="Arial"/>
          <w:color w:val="0F243E" w:themeColor="text2" w:themeShade="80"/>
          <w:lang w:eastAsia="pl-PL"/>
        </w:rPr>
        <w:t>amieści na stronie internetowej.</w:t>
      </w:r>
      <w:r w:rsidRPr="00596F3C">
        <w:rPr>
          <w:rFonts w:ascii="Arial" w:eastAsia="Calibri" w:hAnsi="Arial" w:cs="Arial"/>
          <w:color w:val="0F243E" w:themeColor="text2" w:themeShade="80"/>
          <w:lang w:eastAsia="pl-PL"/>
        </w:rPr>
        <w:t xml:space="preserve"> </w:t>
      </w:r>
      <w:r w:rsidRPr="00596F3C">
        <w:rPr>
          <w:rFonts w:ascii="Arial" w:eastAsia="Calibri" w:hAnsi="Arial" w:cs="Arial"/>
          <w:b/>
          <w:bCs/>
          <w:color w:val="0F243E" w:themeColor="text2" w:themeShade="80"/>
          <w:lang w:eastAsia="pl-PL"/>
        </w:rPr>
        <w:t xml:space="preserve"> </w:t>
      </w:r>
      <w:r w:rsidRPr="00596F3C">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1BAE">
      <w:pPr>
        <w:widowControl w:val="0"/>
        <w:spacing w:after="12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51BAE">
      <w:pPr>
        <w:widowControl w:val="0"/>
        <w:numPr>
          <w:ilvl w:val="0"/>
          <w:numId w:val="13"/>
        </w:numPr>
        <w:tabs>
          <w:tab w:val="left" w:pos="284"/>
        </w:tabs>
        <w:spacing w:after="12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proofErr w:type="gramStart"/>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proofErr w:type="gramEnd"/>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p>
    <w:p w:rsidR="00741C86" w:rsidRPr="009A4A86" w:rsidRDefault="00741C86" w:rsidP="00741C86">
      <w:pPr>
        <w:tabs>
          <w:tab w:val="left" w:pos="567"/>
        </w:tabs>
        <w:spacing w:after="0" w:line="360" w:lineRule="auto"/>
        <w:rPr>
          <w:rFonts w:ascii="Arial" w:eastAsia="Times New Roman" w:hAnsi="Arial" w:cs="Arial"/>
          <w:b/>
          <w:i/>
          <w:color w:val="0F243E" w:themeColor="text2" w:themeShade="80"/>
          <w:u w:val="single"/>
          <w:lang w:eastAsia="pl-PL"/>
        </w:rPr>
      </w:pPr>
      <w:bookmarkStart w:id="12" w:name="_Toc289247656"/>
    </w:p>
    <w:p w:rsidR="00741C86"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2"/>
    </w:p>
    <w:p w:rsidR="00697689" w:rsidRPr="00C07CE3" w:rsidRDefault="00697689" w:rsidP="00C5400E">
      <w:pPr>
        <w:tabs>
          <w:tab w:val="left" w:pos="567"/>
        </w:tabs>
        <w:spacing w:after="0"/>
        <w:rPr>
          <w:rFonts w:ascii="Arial" w:eastAsia="Times New Roman" w:hAnsi="Arial" w:cs="Arial"/>
          <w:b/>
          <w:color w:val="365F91" w:themeColor="accent1" w:themeShade="BF"/>
          <w:lang w:eastAsia="pl-PL"/>
        </w:rPr>
      </w:pPr>
    </w:p>
    <w:p w:rsidR="00741C86" w:rsidRPr="00430283"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Ocenie będą podlegać wyłącznie oferty </w:t>
      </w:r>
      <w:proofErr w:type="gramStart"/>
      <w:r w:rsidRPr="00430283">
        <w:rPr>
          <w:rFonts w:ascii="Arial" w:eastAsia="Times New Roman" w:hAnsi="Arial" w:cs="Arial"/>
          <w:color w:val="0F243E" w:themeColor="text2" w:themeShade="80"/>
          <w:kern w:val="3"/>
          <w:lang w:eastAsia="pl-PL"/>
        </w:rPr>
        <w:t>nie podlegające</w:t>
      </w:r>
      <w:proofErr w:type="gramEnd"/>
      <w:r w:rsidRPr="00430283">
        <w:rPr>
          <w:rFonts w:ascii="Arial" w:eastAsia="Times New Roman" w:hAnsi="Arial" w:cs="Arial"/>
          <w:color w:val="0F243E" w:themeColor="text2" w:themeShade="80"/>
          <w:kern w:val="3"/>
          <w:lang w:eastAsia="pl-PL"/>
        </w:rPr>
        <w:t xml:space="preserve"> odrzuceniu.</w:t>
      </w:r>
    </w:p>
    <w:p w:rsidR="00741C86" w:rsidRPr="00430283"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Oferty oceniane będą w oparciu o następujące kryteria:</w:t>
      </w:r>
    </w:p>
    <w:p w:rsidR="00741C86" w:rsidRPr="00430283"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430283">
        <w:rPr>
          <w:rFonts w:ascii="Arial" w:eastAsia="Calibri" w:hAnsi="Arial" w:cs="Arial"/>
          <w:b/>
          <w:color w:val="0F243E" w:themeColor="text2" w:themeShade="80"/>
          <w:kern w:val="3"/>
          <w:lang w:eastAsia="pl-PL"/>
        </w:rPr>
        <w:t xml:space="preserve">1) kryterium </w:t>
      </w:r>
      <w:r w:rsidRPr="00430283">
        <w:rPr>
          <w:rFonts w:ascii="Arial" w:eastAsia="Calibri" w:hAnsi="Arial" w:cs="Arial"/>
          <w:b/>
          <w:bCs/>
          <w:iCs/>
          <w:color w:val="0F243E" w:themeColor="text2" w:themeShade="80"/>
          <w:kern w:val="3"/>
          <w:lang w:eastAsia="pl-PL"/>
        </w:rPr>
        <w:t xml:space="preserve">„cena” </w:t>
      </w:r>
      <w:r w:rsidRPr="00430283">
        <w:rPr>
          <w:rFonts w:ascii="Arial" w:eastAsia="Calibri" w:hAnsi="Arial" w:cs="Arial"/>
          <w:color w:val="0F243E" w:themeColor="text2" w:themeShade="80"/>
          <w:kern w:val="3"/>
          <w:lang w:eastAsia="pl-PL"/>
        </w:rPr>
        <w:t xml:space="preserve">– </w:t>
      </w:r>
      <w:proofErr w:type="gramStart"/>
      <w:r w:rsidRPr="00430283">
        <w:rPr>
          <w:rFonts w:ascii="Arial" w:eastAsia="Calibri" w:hAnsi="Arial" w:cs="Arial"/>
          <w:bCs/>
          <w:iCs/>
          <w:color w:val="0F243E" w:themeColor="text2" w:themeShade="80"/>
          <w:kern w:val="3"/>
          <w:lang w:eastAsia="pl-PL"/>
        </w:rPr>
        <w:t>waga</w:t>
      </w:r>
      <w:r w:rsidRPr="00430283">
        <w:rPr>
          <w:rFonts w:ascii="Arial" w:eastAsia="Calibri" w:hAnsi="Arial" w:cs="Arial"/>
          <w:color w:val="0F243E" w:themeColor="text2" w:themeShade="80"/>
          <w:kern w:val="3"/>
          <w:lang w:eastAsia="pl-PL"/>
        </w:rPr>
        <w:t xml:space="preserve">  60% (1% = 1pkt</w:t>
      </w:r>
      <w:proofErr w:type="gramEnd"/>
      <w:r w:rsidRPr="00430283">
        <w:rPr>
          <w:rFonts w:ascii="Arial" w:eastAsia="Calibri" w:hAnsi="Arial" w:cs="Arial"/>
          <w:color w:val="0F243E" w:themeColor="text2" w:themeShade="80"/>
          <w:kern w:val="3"/>
          <w:lang w:eastAsia="pl-PL"/>
        </w:rPr>
        <w:t>.)   oceniane będzie jak niżej</w:t>
      </w:r>
      <w:r w:rsidRPr="00430283">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430283" w:rsidRPr="00430283" w:rsidTr="00A51368">
        <w:trPr>
          <w:cantSplit/>
          <w:trHeight w:val="396"/>
          <w:jc w:val="center"/>
        </w:trPr>
        <w:tc>
          <w:tcPr>
            <w:tcW w:w="1054" w:type="dxa"/>
            <w:vMerge w:val="restart"/>
            <w:vAlign w:val="center"/>
          </w:tcPr>
          <w:p w:rsidR="00741C86" w:rsidRPr="00430283" w:rsidRDefault="00741C86" w:rsidP="00506CE0">
            <w:pPr>
              <w:tabs>
                <w:tab w:val="left" w:pos="284"/>
              </w:tabs>
              <w:spacing w:after="0"/>
              <w:jc w:val="right"/>
              <w:rPr>
                <w:rFonts w:ascii="Arial" w:eastAsia="Times New Roman" w:hAnsi="Arial" w:cs="Arial"/>
                <w:b/>
                <w:color w:val="0F243E" w:themeColor="text2" w:themeShade="80"/>
                <w:lang w:eastAsia="pl-PL"/>
              </w:rPr>
            </w:pPr>
            <w:r w:rsidRPr="00430283">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430283" w:rsidRDefault="00741C86" w:rsidP="00506CE0">
            <w:pPr>
              <w:tabs>
                <w:tab w:val="left" w:pos="284"/>
              </w:tabs>
              <w:spacing w:after="0"/>
              <w:jc w:val="both"/>
              <w:rPr>
                <w:rFonts w:ascii="Arial" w:eastAsia="Times New Roman" w:hAnsi="Arial" w:cs="Arial"/>
                <w:b/>
                <w:color w:val="0F243E" w:themeColor="text2" w:themeShade="80"/>
                <w:lang w:eastAsia="pl-PL"/>
              </w:rPr>
            </w:pPr>
            <w:r w:rsidRPr="00430283">
              <w:rPr>
                <w:rFonts w:ascii="Arial" w:eastAsia="Times New Roman" w:hAnsi="Arial" w:cs="Arial"/>
                <w:b/>
                <w:color w:val="0F243E" w:themeColor="text2" w:themeShade="80"/>
                <w:lang w:eastAsia="pl-PL"/>
              </w:rPr>
              <w:t xml:space="preserve">C </w:t>
            </w:r>
            <w:r w:rsidRPr="00430283">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430283"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430283">
              <w:rPr>
                <w:rFonts w:ascii="Arial" w:eastAsia="Times New Roman" w:hAnsi="Arial" w:cs="Arial"/>
                <w:b/>
                <w:color w:val="0F243E" w:themeColor="text2" w:themeShade="80"/>
                <w:lang w:eastAsia="pl-PL"/>
              </w:rPr>
              <w:t>x</w:t>
            </w:r>
            <w:proofErr w:type="gramEnd"/>
            <w:r w:rsidRPr="00430283">
              <w:rPr>
                <w:rFonts w:ascii="Arial" w:eastAsia="Times New Roman" w:hAnsi="Arial" w:cs="Arial"/>
                <w:b/>
                <w:color w:val="0F243E" w:themeColor="text2" w:themeShade="80"/>
                <w:lang w:eastAsia="pl-PL"/>
              </w:rPr>
              <w:t xml:space="preserve"> 60</w:t>
            </w:r>
          </w:p>
        </w:tc>
      </w:tr>
      <w:tr w:rsidR="00430283" w:rsidRPr="00430283" w:rsidTr="00A51368">
        <w:trPr>
          <w:cantSplit/>
          <w:trHeight w:val="427"/>
          <w:jc w:val="center"/>
        </w:trPr>
        <w:tc>
          <w:tcPr>
            <w:tcW w:w="1054" w:type="dxa"/>
            <w:vMerge/>
          </w:tcPr>
          <w:p w:rsidR="00741C86" w:rsidRPr="00430283"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430283" w:rsidRDefault="00741C86" w:rsidP="00506CE0">
            <w:pPr>
              <w:tabs>
                <w:tab w:val="left" w:pos="284"/>
              </w:tabs>
              <w:spacing w:after="0"/>
              <w:jc w:val="both"/>
              <w:rPr>
                <w:rFonts w:ascii="Arial" w:eastAsia="Times New Roman" w:hAnsi="Arial" w:cs="Arial"/>
                <w:b/>
                <w:color w:val="0F243E" w:themeColor="text2" w:themeShade="80"/>
                <w:lang w:eastAsia="pl-PL"/>
              </w:rPr>
            </w:pPr>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i</w:t>
            </w:r>
          </w:p>
        </w:tc>
        <w:tc>
          <w:tcPr>
            <w:tcW w:w="1657" w:type="dxa"/>
            <w:vMerge/>
          </w:tcPr>
          <w:p w:rsidR="00741C86" w:rsidRPr="00430283"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430283"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 xml:space="preserve">C </w:t>
      </w:r>
      <w:r w:rsidRPr="00430283">
        <w:rPr>
          <w:rFonts w:ascii="Arial" w:eastAsia="Times New Roman" w:hAnsi="Arial" w:cs="Arial"/>
          <w:color w:val="0F243E" w:themeColor="text2" w:themeShade="80"/>
          <w:lang w:eastAsia="pl-PL"/>
        </w:rPr>
        <w:t>–     ilość</w:t>
      </w:r>
      <w:proofErr w:type="gramEnd"/>
      <w:r w:rsidRPr="00430283">
        <w:rPr>
          <w:rFonts w:ascii="Arial" w:eastAsia="Times New Roman" w:hAnsi="Arial" w:cs="Arial"/>
          <w:color w:val="0F243E" w:themeColor="text2" w:themeShade="80"/>
          <w:lang w:eastAsia="pl-PL"/>
        </w:rPr>
        <w:t xml:space="preserve"> punktów jakie otrzyma oferta badana za kryterium „Cena”,</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min</w:t>
      </w:r>
      <w:proofErr w:type="spellEnd"/>
      <w:r w:rsidRPr="00430283">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430283"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i</w:t>
      </w:r>
      <w:r w:rsidRPr="00430283">
        <w:rPr>
          <w:rFonts w:ascii="Arial" w:eastAsia="Times New Roman" w:hAnsi="Arial" w:cs="Arial"/>
          <w:b/>
          <w:color w:val="0F243E" w:themeColor="text2" w:themeShade="80"/>
          <w:lang w:eastAsia="pl-PL"/>
        </w:rPr>
        <w:t xml:space="preserve"> </w:t>
      </w:r>
      <w:r w:rsidRPr="00430283">
        <w:rPr>
          <w:rFonts w:ascii="Arial" w:eastAsia="Times New Roman" w:hAnsi="Arial" w:cs="Arial"/>
          <w:color w:val="0F243E" w:themeColor="text2" w:themeShade="80"/>
          <w:lang w:eastAsia="pl-PL"/>
        </w:rPr>
        <w:t xml:space="preserve">–  </w:t>
      </w:r>
      <w:r w:rsidR="001313C4" w:rsidRPr="00430283">
        <w:rPr>
          <w:rFonts w:ascii="Arial" w:eastAsia="Times New Roman" w:hAnsi="Arial" w:cs="Arial"/>
          <w:color w:val="0F243E" w:themeColor="text2" w:themeShade="80"/>
          <w:lang w:eastAsia="pl-PL"/>
        </w:rPr>
        <w:t xml:space="preserve">  cena</w:t>
      </w:r>
      <w:proofErr w:type="gramEnd"/>
      <w:r w:rsidR="001313C4" w:rsidRPr="00430283">
        <w:rPr>
          <w:rFonts w:ascii="Arial" w:eastAsia="Times New Roman" w:hAnsi="Arial" w:cs="Arial"/>
          <w:color w:val="0F243E" w:themeColor="text2" w:themeShade="80"/>
          <w:lang w:eastAsia="pl-PL"/>
        </w:rPr>
        <w:t xml:space="preserve"> całkowita oferty badanej.</w:t>
      </w:r>
    </w:p>
    <w:p w:rsidR="001313C4" w:rsidRPr="00430283" w:rsidRDefault="001313C4" w:rsidP="001313C4">
      <w:pPr>
        <w:spacing w:after="0"/>
        <w:ind w:left="426"/>
        <w:rPr>
          <w:rFonts w:ascii="Arial" w:eastAsia="Times New Roman" w:hAnsi="Arial" w:cs="Arial"/>
          <w:b/>
          <w:bCs/>
          <w:color w:val="0F243E" w:themeColor="text2" w:themeShade="80"/>
          <w:lang w:eastAsia="pl-PL"/>
        </w:rPr>
      </w:pPr>
    </w:p>
    <w:p w:rsidR="001313C4" w:rsidRPr="00430283" w:rsidRDefault="001313C4" w:rsidP="00A51368">
      <w:pPr>
        <w:spacing w:after="0"/>
        <w:ind w:left="426"/>
        <w:rPr>
          <w:rFonts w:ascii="Arial" w:hAnsi="Arial" w:cs="Arial"/>
          <w:color w:val="0F243E" w:themeColor="text2" w:themeShade="80"/>
        </w:rPr>
      </w:pPr>
      <w:proofErr w:type="gramStart"/>
      <w:r w:rsidRPr="00430283">
        <w:rPr>
          <w:rFonts w:ascii="Arial" w:eastAsia="Times New Roman" w:hAnsi="Arial" w:cs="Arial"/>
          <w:b/>
          <w:bCs/>
          <w:color w:val="0F243E" w:themeColor="text2" w:themeShade="80"/>
          <w:lang w:eastAsia="pl-PL"/>
        </w:rPr>
        <w:t xml:space="preserve">2)  </w:t>
      </w:r>
      <w:r w:rsidRPr="00430283">
        <w:rPr>
          <w:rFonts w:ascii="Arial" w:eastAsia="Calibri" w:hAnsi="Arial" w:cs="Arial"/>
          <w:b/>
          <w:color w:val="0F243E" w:themeColor="text2" w:themeShade="80"/>
        </w:rPr>
        <w:t>kryterium</w:t>
      </w:r>
      <w:proofErr w:type="gramEnd"/>
      <w:r w:rsidRPr="00430283">
        <w:rPr>
          <w:rFonts w:ascii="Arial" w:eastAsia="Calibri" w:hAnsi="Arial" w:cs="Arial"/>
          <w:b/>
          <w:color w:val="0F243E" w:themeColor="text2" w:themeShade="80"/>
        </w:rPr>
        <w:t xml:space="preserve"> „</w:t>
      </w:r>
      <w:r w:rsidR="00A51368" w:rsidRPr="00430283">
        <w:rPr>
          <w:rFonts w:ascii="Arial" w:eastAsia="Calibri" w:hAnsi="Arial" w:cs="Arial"/>
          <w:b/>
          <w:color w:val="0F243E" w:themeColor="text2" w:themeShade="80"/>
        </w:rPr>
        <w:t>doświadczenie</w:t>
      </w:r>
      <w:r w:rsidRPr="00430283">
        <w:rPr>
          <w:rFonts w:ascii="Arial" w:eastAsia="Calibri" w:hAnsi="Arial" w:cs="Arial"/>
          <w:b/>
          <w:color w:val="0F243E" w:themeColor="text2" w:themeShade="80"/>
        </w:rPr>
        <w:t xml:space="preserve">” </w:t>
      </w:r>
      <w:r w:rsidRPr="00430283">
        <w:rPr>
          <w:rFonts w:ascii="Arial" w:eastAsia="Times New Roman" w:hAnsi="Arial" w:cs="Arial"/>
          <w:color w:val="0F243E" w:themeColor="text2" w:themeShade="80"/>
        </w:rPr>
        <w:t xml:space="preserve"> </w:t>
      </w:r>
      <w:r w:rsidRPr="00430283">
        <w:rPr>
          <w:rFonts w:ascii="Arial" w:eastAsia="Times New Roman" w:hAnsi="Arial" w:cs="Arial"/>
          <w:b/>
          <w:color w:val="0F243E" w:themeColor="text2" w:themeShade="80"/>
        </w:rPr>
        <w:t>(</w:t>
      </w:r>
      <w:r w:rsidR="00A51368" w:rsidRPr="00430283">
        <w:rPr>
          <w:rFonts w:ascii="Arial" w:eastAsia="Times New Roman" w:hAnsi="Arial" w:cs="Arial"/>
          <w:b/>
          <w:color w:val="0F243E" w:themeColor="text2" w:themeShade="80"/>
        </w:rPr>
        <w:t>D</w:t>
      </w:r>
      <w:r w:rsidRPr="00430283">
        <w:rPr>
          <w:rFonts w:ascii="Arial" w:eastAsia="Times New Roman" w:hAnsi="Arial" w:cs="Arial"/>
          <w:b/>
          <w:color w:val="0F243E" w:themeColor="text2" w:themeShade="80"/>
        </w:rPr>
        <w:t>)</w:t>
      </w:r>
      <w:r w:rsidRPr="00430283">
        <w:rPr>
          <w:rFonts w:ascii="Arial" w:eastAsia="Times New Roman" w:hAnsi="Arial" w:cs="Arial"/>
          <w:color w:val="0F243E" w:themeColor="text2" w:themeShade="80"/>
        </w:rPr>
        <w:t xml:space="preserve"> – waga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 xml:space="preserve">0% (max.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0 pkt.)</w:t>
      </w:r>
    </w:p>
    <w:p w:rsidR="00A51368" w:rsidRPr="00430283" w:rsidRDefault="00A51368" w:rsidP="00A51368">
      <w:pPr>
        <w:pStyle w:val="Akapitzlist"/>
        <w:numPr>
          <w:ilvl w:val="0"/>
          <w:numId w:val="8"/>
        </w:numPr>
        <w:suppressAutoHyphens/>
        <w:spacing w:line="276" w:lineRule="auto"/>
        <w:outlineLvl w:val="0"/>
        <w:rPr>
          <w:rFonts w:ascii="Arial" w:hAnsi="Arial" w:cs="Arial"/>
          <w:color w:val="0F243E" w:themeColor="text2" w:themeShade="80"/>
          <w:sz w:val="22"/>
          <w:szCs w:val="22"/>
        </w:rPr>
      </w:pPr>
      <w:r w:rsidRPr="00430283">
        <w:rPr>
          <w:rFonts w:ascii="Arial" w:hAnsi="Arial" w:cs="Arial"/>
          <w:color w:val="0F243E" w:themeColor="text2" w:themeShade="80"/>
          <w:sz w:val="22"/>
          <w:szCs w:val="22"/>
        </w:rPr>
        <w:t xml:space="preserve">Doświadczenie osoby posiadającej </w:t>
      </w:r>
      <w:r w:rsidRPr="00430283">
        <w:rPr>
          <w:rFonts w:ascii="Arial" w:hAnsi="Arial" w:cs="Arial"/>
          <w:color w:val="0F243E" w:themeColor="text2" w:themeShade="80"/>
          <w:spacing w:val="-2"/>
          <w:sz w:val="22"/>
          <w:szCs w:val="22"/>
        </w:rPr>
        <w:t xml:space="preserve">uprawnienia budowlane w specjalności inżynieryjnej hydrotechnicznej, </w:t>
      </w:r>
      <w:r w:rsidRPr="00430283">
        <w:rPr>
          <w:rFonts w:ascii="Arial" w:hAnsi="Arial" w:cs="Arial"/>
          <w:bCs/>
          <w:color w:val="0F243E" w:themeColor="text2" w:themeShade="80"/>
          <w:spacing w:val="-2"/>
          <w:sz w:val="22"/>
          <w:szCs w:val="22"/>
        </w:rPr>
        <w:t>w nadzorze nad</w:t>
      </w:r>
      <w:r w:rsidRPr="00430283">
        <w:rPr>
          <w:rFonts w:ascii="Arial" w:hAnsi="Arial" w:cs="Arial"/>
          <w:color w:val="0F243E" w:themeColor="text2" w:themeShade="80"/>
          <w:spacing w:val="-2"/>
          <w:sz w:val="22"/>
          <w:szCs w:val="22"/>
        </w:rPr>
        <w:t xml:space="preserve"> robotami budowlanymi</w:t>
      </w:r>
      <w:r w:rsidRPr="00430283">
        <w:rPr>
          <w:rFonts w:ascii="Arial" w:hAnsi="Arial" w:cs="Arial"/>
          <w:color w:val="0F243E" w:themeColor="text2" w:themeShade="80"/>
          <w:sz w:val="22"/>
          <w:szCs w:val="22"/>
        </w:rPr>
        <w:t>.</w:t>
      </w:r>
    </w:p>
    <w:p w:rsidR="00A51368" w:rsidRDefault="00A51368" w:rsidP="00A51368">
      <w:pPr>
        <w:pStyle w:val="Akapitzlist"/>
        <w:numPr>
          <w:ilvl w:val="0"/>
          <w:numId w:val="8"/>
        </w:numPr>
        <w:spacing w:line="276" w:lineRule="auto"/>
        <w:jc w:val="both"/>
        <w:rPr>
          <w:rFonts w:ascii="Arial" w:hAnsi="Arial" w:cs="Arial"/>
          <w:bCs/>
          <w:color w:val="0F243E" w:themeColor="text2" w:themeShade="80"/>
          <w:sz w:val="22"/>
          <w:szCs w:val="22"/>
          <w:lang w:val="pl-PL"/>
        </w:rPr>
      </w:pPr>
      <w:r w:rsidRPr="00430283">
        <w:rPr>
          <w:rFonts w:ascii="Arial" w:hAnsi="Arial" w:cs="Arial"/>
          <w:bCs/>
          <w:color w:val="0F243E" w:themeColor="text2" w:themeShade="80"/>
          <w:sz w:val="22"/>
          <w:szCs w:val="22"/>
          <w:lang w:val="pl-PL"/>
        </w:rPr>
        <w:t>Przy ocenie doświadczenia osoby</w:t>
      </w:r>
      <w:r w:rsidRPr="00430283">
        <w:rPr>
          <w:rFonts w:ascii="Arial" w:hAnsi="Arial" w:cs="Arial"/>
          <w:color w:val="0F243E" w:themeColor="text2" w:themeShade="80"/>
          <w:sz w:val="22"/>
          <w:szCs w:val="22"/>
          <w:lang w:val="pl-PL"/>
        </w:rPr>
        <w:t xml:space="preserve"> </w:t>
      </w:r>
      <w:r w:rsidRPr="00430283">
        <w:rPr>
          <w:rFonts w:ascii="Arial" w:hAnsi="Arial" w:cs="Arial"/>
          <w:iCs/>
          <w:color w:val="0F243E" w:themeColor="text2" w:themeShade="80"/>
          <w:spacing w:val="-2"/>
          <w:sz w:val="22"/>
          <w:szCs w:val="22"/>
          <w:lang w:val="pl-PL"/>
        </w:rPr>
        <w:t>posiadającej uprawnienia budowlane w specjalności inżynieryjnej hydrotechnicznej do kierowania robotami budowlanymi</w:t>
      </w:r>
      <w:r w:rsidRPr="00430283">
        <w:rPr>
          <w:rFonts w:ascii="Arial" w:hAnsi="Arial" w:cs="Arial"/>
          <w:bCs/>
          <w:color w:val="0F243E" w:themeColor="text2" w:themeShade="80"/>
          <w:sz w:val="22"/>
          <w:szCs w:val="22"/>
          <w:lang w:val="pl-PL"/>
        </w:rPr>
        <w:t xml:space="preserve"> Zamawiający weźmie pod uwagę łączną liczbę różnych zadań inwestycyjnych, w </w:t>
      </w:r>
      <w:proofErr w:type="gramStart"/>
      <w:r w:rsidRPr="00430283">
        <w:rPr>
          <w:rFonts w:ascii="Arial" w:hAnsi="Arial" w:cs="Arial"/>
          <w:bCs/>
          <w:color w:val="0F243E" w:themeColor="text2" w:themeShade="80"/>
          <w:sz w:val="22"/>
          <w:szCs w:val="22"/>
          <w:lang w:val="pl-PL"/>
        </w:rPr>
        <w:t>ramach których</w:t>
      </w:r>
      <w:proofErr w:type="gramEnd"/>
      <w:r w:rsidRPr="00430283">
        <w:rPr>
          <w:rFonts w:ascii="Arial" w:hAnsi="Arial" w:cs="Arial"/>
          <w:bCs/>
          <w:color w:val="0F243E" w:themeColor="text2" w:themeShade="80"/>
          <w:sz w:val="22"/>
          <w:szCs w:val="22"/>
          <w:lang w:val="pl-PL"/>
        </w:rPr>
        <w:t xml:space="preserve"> nabył on doświadczenie</w:t>
      </w:r>
      <w:r w:rsidRPr="00430283">
        <w:rPr>
          <w:rFonts w:ascii="Arial" w:hAnsi="Arial" w:cs="Arial"/>
          <w:color w:val="0F243E" w:themeColor="text2" w:themeShade="80"/>
          <w:sz w:val="22"/>
          <w:szCs w:val="22"/>
          <w:lang w:val="pl-PL"/>
        </w:rPr>
        <w:t>.</w:t>
      </w:r>
      <w:r w:rsidRPr="00430283">
        <w:rPr>
          <w:rFonts w:ascii="Arial" w:hAnsi="Arial" w:cs="Arial"/>
          <w:bCs/>
          <w:color w:val="0F243E" w:themeColor="text2" w:themeShade="80"/>
          <w:sz w:val="22"/>
          <w:szCs w:val="22"/>
          <w:lang w:val="pl-PL"/>
        </w:rPr>
        <w:t xml:space="preserve"> Za każdy nadzór nad robotami </w:t>
      </w:r>
      <w:r w:rsidRPr="00430283">
        <w:rPr>
          <w:rFonts w:ascii="Arial" w:hAnsi="Arial" w:cs="Arial"/>
          <w:color w:val="0F243E" w:themeColor="text2" w:themeShade="80"/>
          <w:sz w:val="22"/>
          <w:szCs w:val="22"/>
          <w:lang w:eastAsia="pl-PL"/>
        </w:rPr>
        <w:t>budowlanymi hydrotechnicznymi lub/i hydrologicznymi lub/i melioracyjn</w:t>
      </w:r>
      <w:r w:rsidR="009D16CC" w:rsidRPr="00430283">
        <w:rPr>
          <w:rFonts w:ascii="Arial" w:hAnsi="Arial" w:cs="Arial"/>
          <w:color w:val="0F243E" w:themeColor="text2" w:themeShade="80"/>
          <w:sz w:val="22"/>
          <w:szCs w:val="22"/>
          <w:lang w:val="pl-PL" w:eastAsia="pl-PL"/>
        </w:rPr>
        <w:t>ymi</w:t>
      </w:r>
      <w:r w:rsidRPr="00430283">
        <w:rPr>
          <w:rFonts w:ascii="Arial" w:hAnsi="Arial" w:cs="Arial"/>
          <w:color w:val="0F243E" w:themeColor="text2" w:themeShade="80"/>
          <w:sz w:val="22"/>
          <w:szCs w:val="22"/>
          <w:lang w:eastAsia="pl-PL"/>
        </w:rPr>
        <w:t xml:space="preserve"> przy śródlądowych budowlach hydrotechnicznych lub/i morskich budowlach hydrotechnicznych lub/i przy obiektach budowlanych oczyszczalni ścieków lub/i melioracji wodnych </w:t>
      </w:r>
      <w:r w:rsidRPr="00430283">
        <w:rPr>
          <w:rFonts w:ascii="Arial" w:hAnsi="Arial" w:cs="Arial"/>
          <w:bCs/>
          <w:color w:val="0F243E" w:themeColor="text2" w:themeShade="80"/>
          <w:sz w:val="22"/>
          <w:szCs w:val="22"/>
          <w:lang w:val="pl-PL"/>
        </w:rPr>
        <w:t>Wykonawca otrzyma odpowiednio:</w:t>
      </w:r>
    </w:p>
    <w:p w:rsidR="00697689" w:rsidRPr="00430283" w:rsidRDefault="00697689" w:rsidP="00697689">
      <w:pPr>
        <w:pStyle w:val="Akapitzlist"/>
        <w:spacing w:line="276" w:lineRule="auto"/>
        <w:jc w:val="both"/>
        <w:rPr>
          <w:rFonts w:ascii="Arial" w:hAnsi="Arial" w:cs="Arial"/>
          <w:bCs/>
          <w:color w:val="0F243E" w:themeColor="text2" w:themeShade="80"/>
          <w:sz w:val="22"/>
          <w:szCs w:val="22"/>
          <w:lang w:val="pl-PL"/>
        </w:rPr>
      </w:pPr>
    </w:p>
    <w:tbl>
      <w:tblPr>
        <w:tblW w:w="0" w:type="auto"/>
        <w:tblInd w:w="458" w:type="dxa"/>
        <w:tblLayout w:type="fixed"/>
        <w:tblCellMar>
          <w:top w:w="55" w:type="dxa"/>
          <w:left w:w="32" w:type="dxa"/>
          <w:bottom w:w="55" w:type="dxa"/>
          <w:right w:w="55" w:type="dxa"/>
        </w:tblCellMar>
        <w:tblLook w:val="0000" w:firstRow="0" w:lastRow="0" w:firstColumn="0" w:lastColumn="0" w:noHBand="0" w:noVBand="0"/>
      </w:tblPr>
      <w:tblGrid>
        <w:gridCol w:w="6663"/>
        <w:gridCol w:w="1761"/>
      </w:tblGrid>
      <w:tr w:rsidR="00430283" w:rsidRPr="00430283" w:rsidTr="00A51368">
        <w:trPr>
          <w:trHeight w:val="1367"/>
        </w:trPr>
        <w:tc>
          <w:tcPr>
            <w:tcW w:w="6663" w:type="dxa"/>
            <w:tcBorders>
              <w:top w:val="single" w:sz="2" w:space="0" w:color="000000"/>
              <w:left w:val="single" w:sz="2" w:space="0" w:color="000000"/>
              <w:bottom w:val="single" w:sz="2" w:space="0" w:color="000000"/>
            </w:tcBorders>
            <w:shd w:val="clear" w:color="auto" w:fill="FFFFFF"/>
            <w:vAlign w:val="center"/>
          </w:tcPr>
          <w:p w:rsidR="00A51368" w:rsidRPr="00430283" w:rsidRDefault="00A51368" w:rsidP="00B558D2">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Doświadczenie </w:t>
            </w:r>
            <w:r w:rsidRPr="00430283">
              <w:rPr>
                <w:rFonts w:ascii="Arial" w:eastAsia="Andale Sans UI" w:hAnsi="Arial" w:cs="Arial"/>
                <w:b/>
                <w:color w:val="0F243E" w:themeColor="text2" w:themeShade="80"/>
                <w:kern w:val="2"/>
                <w:sz w:val="20"/>
                <w:szCs w:val="20"/>
                <w:lang w:eastAsia="zh-CN" w:bidi="fa-IR"/>
              </w:rPr>
              <w:t>osób wyznaczonych do realizacji zamówienia:</w:t>
            </w:r>
            <w:r w:rsidRPr="00430283">
              <w:rPr>
                <w:rFonts w:ascii="Arial" w:eastAsia="Andale Sans UI" w:hAnsi="Arial" w:cs="Arial"/>
                <w:b/>
                <w:bCs/>
                <w:color w:val="0F243E" w:themeColor="text2" w:themeShade="80"/>
                <w:kern w:val="2"/>
                <w:sz w:val="20"/>
                <w:szCs w:val="20"/>
                <w:lang w:eastAsia="zh-CN" w:bidi="fa-IR"/>
              </w:rPr>
              <w:t xml:space="preserve"> </w:t>
            </w:r>
            <w:r w:rsidRPr="00430283">
              <w:rPr>
                <w:rFonts w:ascii="Arial" w:eastAsia="Andale Sans UI" w:hAnsi="Arial" w:cs="Arial"/>
                <w:b/>
                <w:bCs/>
                <w:color w:val="0F243E" w:themeColor="text2" w:themeShade="80"/>
                <w:kern w:val="2"/>
                <w:sz w:val="20"/>
                <w:szCs w:val="20"/>
                <w:lang w:eastAsia="zh-CN" w:bidi="fa-IR"/>
              </w:rPr>
              <w:br/>
              <w:t xml:space="preserve">osoby </w:t>
            </w:r>
            <w:r w:rsidRPr="00430283">
              <w:rPr>
                <w:rFonts w:ascii="Arial" w:eastAsia="Andale Sans UI" w:hAnsi="Arial" w:cs="Arial"/>
                <w:b/>
                <w:bCs/>
                <w:iCs/>
                <w:color w:val="0F243E" w:themeColor="text2" w:themeShade="80"/>
                <w:spacing w:val="-2"/>
                <w:kern w:val="2"/>
                <w:sz w:val="20"/>
                <w:szCs w:val="20"/>
                <w:lang w:eastAsia="zh-CN" w:bidi="fa-IR"/>
              </w:rPr>
              <w:t>posiadającej uprawnienia budowlane w specjalności inżynieryjnej hydrotechnicznej do nadzorowania robót budowlanych</w:t>
            </w:r>
            <w:r w:rsidRPr="00430283">
              <w:rPr>
                <w:rFonts w:ascii="Arial" w:eastAsia="Andale Sans UI" w:hAnsi="Arial" w:cs="Arial"/>
                <w:b/>
                <w:bCs/>
                <w:iCs/>
                <w:color w:val="0F243E" w:themeColor="text2" w:themeShade="80"/>
                <w:spacing w:val="-2"/>
                <w:kern w:val="2"/>
                <w:sz w:val="20"/>
                <w:szCs w:val="20"/>
                <w:lang w:eastAsia="zh-CN" w:bidi="fa-IR"/>
              </w:rPr>
              <w:br/>
            </w:r>
            <w:r w:rsidRPr="00430283">
              <w:rPr>
                <w:rFonts w:ascii="Arial" w:eastAsia="Andale Sans UI" w:hAnsi="Arial" w:cs="Arial"/>
                <w:b/>
                <w:bCs/>
                <w:color w:val="0F243E" w:themeColor="text2" w:themeShade="80"/>
                <w:kern w:val="2"/>
                <w:sz w:val="20"/>
                <w:szCs w:val="20"/>
                <w:lang w:eastAsia="zh-CN" w:bidi="fa-IR"/>
              </w:rPr>
              <w:t xml:space="preserve"> – liczba nadzorowanych zada</w:t>
            </w:r>
            <w:r w:rsidR="00B558D2" w:rsidRPr="00430283">
              <w:rPr>
                <w:rFonts w:ascii="Arial" w:eastAsia="Andale Sans UI" w:hAnsi="Arial" w:cs="Arial"/>
                <w:b/>
                <w:bCs/>
                <w:color w:val="0F243E" w:themeColor="text2" w:themeShade="80"/>
                <w:kern w:val="2"/>
                <w:sz w:val="20"/>
                <w:szCs w:val="20"/>
                <w:lang w:eastAsia="zh-CN" w:bidi="fa-IR"/>
              </w:rPr>
              <w:t>ń</w:t>
            </w:r>
            <w:r w:rsidRPr="00430283">
              <w:rPr>
                <w:rFonts w:ascii="Arial" w:eastAsia="Andale Sans UI" w:hAnsi="Arial" w:cs="Arial"/>
                <w:b/>
                <w:bCs/>
                <w:color w:val="0F243E" w:themeColor="text2" w:themeShade="80"/>
                <w:kern w:val="2"/>
                <w:sz w:val="20"/>
                <w:szCs w:val="20"/>
                <w:lang w:eastAsia="zh-CN" w:bidi="fa-IR"/>
              </w:rPr>
              <w:t xml:space="preserve"> inwestycyjn</w:t>
            </w:r>
            <w:r w:rsidR="00B558D2" w:rsidRPr="00430283">
              <w:rPr>
                <w:rFonts w:ascii="Arial" w:eastAsia="Andale Sans UI" w:hAnsi="Arial" w:cs="Arial"/>
                <w:b/>
                <w:bCs/>
                <w:color w:val="0F243E" w:themeColor="text2" w:themeShade="80"/>
                <w:kern w:val="2"/>
                <w:sz w:val="20"/>
                <w:szCs w:val="20"/>
                <w:lang w:eastAsia="zh-CN" w:bidi="fa-IR"/>
              </w:rPr>
              <w:t>ych</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Liczba przyznanych punktów</w:t>
            </w:r>
          </w:p>
        </w:tc>
      </w:tr>
      <w:tr w:rsidR="00430283" w:rsidRPr="00430283" w:rsidTr="00A51368">
        <w:trPr>
          <w:trHeight w:val="443"/>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DC4B26">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     </w:t>
            </w:r>
            <w:proofErr w:type="gramStart"/>
            <w:r w:rsidRPr="00430283">
              <w:rPr>
                <w:rFonts w:ascii="Arial" w:eastAsia="Andale Sans UI" w:hAnsi="Arial" w:cs="Arial"/>
                <w:b/>
                <w:bCs/>
                <w:color w:val="0F243E" w:themeColor="text2" w:themeShade="80"/>
                <w:kern w:val="2"/>
                <w:sz w:val="20"/>
                <w:szCs w:val="20"/>
                <w:lang w:eastAsia="zh-CN" w:bidi="fa-IR"/>
              </w:rPr>
              <w:t>1   (jedno</w:t>
            </w:r>
            <w:proofErr w:type="gramEnd"/>
            <w:r w:rsidRPr="00430283">
              <w:rPr>
                <w:rFonts w:ascii="Arial" w:eastAsia="Andale Sans UI" w:hAnsi="Arial" w:cs="Arial"/>
                <w:b/>
                <w:bCs/>
                <w:color w:val="0F243E" w:themeColor="text2" w:themeShade="80"/>
                <w:kern w:val="2"/>
                <w:sz w:val="20"/>
                <w:szCs w:val="20"/>
                <w:lang w:eastAsia="zh-CN" w:bidi="fa-IR"/>
              </w:rPr>
              <w:t>) wykazane zadanie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0</w:t>
            </w:r>
          </w:p>
        </w:tc>
      </w:tr>
      <w:tr w:rsidR="00430283" w:rsidRPr="00430283" w:rsidTr="00A51368">
        <w:trPr>
          <w:trHeight w:val="451"/>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DC4B26">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     </w:t>
            </w:r>
            <w:proofErr w:type="gramStart"/>
            <w:r w:rsidRPr="00430283">
              <w:rPr>
                <w:rFonts w:ascii="Arial" w:eastAsia="Andale Sans UI" w:hAnsi="Arial" w:cs="Arial"/>
                <w:b/>
                <w:bCs/>
                <w:color w:val="0F243E" w:themeColor="text2" w:themeShade="80"/>
                <w:kern w:val="2"/>
                <w:sz w:val="20"/>
                <w:szCs w:val="20"/>
                <w:lang w:eastAsia="zh-CN" w:bidi="fa-IR"/>
              </w:rPr>
              <w:t>2   (dwa</w:t>
            </w:r>
            <w:proofErr w:type="gramEnd"/>
            <w:r w:rsidRPr="00430283">
              <w:rPr>
                <w:rFonts w:ascii="Arial" w:eastAsia="Andale Sans UI" w:hAnsi="Arial" w:cs="Arial"/>
                <w:b/>
                <w:bCs/>
                <w:color w:val="0F243E" w:themeColor="text2" w:themeShade="80"/>
                <w:kern w:val="2"/>
                <w:sz w:val="20"/>
                <w:szCs w:val="20"/>
                <w:lang w:eastAsia="zh-CN" w:bidi="fa-IR"/>
              </w:rPr>
              <w:t>) wykazane zadania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20</w:t>
            </w:r>
          </w:p>
        </w:tc>
      </w:tr>
      <w:tr w:rsidR="00430283" w:rsidRPr="00430283" w:rsidTr="00A51368">
        <w:trPr>
          <w:trHeight w:val="459"/>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E80EB6">
            <w:pPr>
              <w:pStyle w:val="Akapitzlist"/>
              <w:widowControl w:val="0"/>
              <w:numPr>
                <w:ilvl w:val="2"/>
                <w:numId w:val="19"/>
              </w:numPr>
              <w:suppressLineNumbers/>
              <w:suppressAutoHyphens/>
              <w:ind w:left="535" w:hanging="284"/>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(trzy) i więcej wykazan</w:t>
            </w:r>
            <w:r w:rsidR="00E80EB6">
              <w:rPr>
                <w:rFonts w:ascii="Arial" w:eastAsia="Andale Sans UI" w:hAnsi="Arial" w:cs="Arial"/>
                <w:b/>
                <w:bCs/>
                <w:color w:val="0F243E" w:themeColor="text2" w:themeShade="80"/>
                <w:kern w:val="2"/>
                <w:sz w:val="20"/>
                <w:szCs w:val="20"/>
                <w:lang w:val="pl-PL" w:eastAsia="zh-CN" w:bidi="fa-IR"/>
              </w:rPr>
              <w:t>ych</w:t>
            </w:r>
            <w:r w:rsidRPr="00430283">
              <w:rPr>
                <w:rFonts w:ascii="Arial" w:eastAsia="Andale Sans UI" w:hAnsi="Arial" w:cs="Arial"/>
                <w:b/>
                <w:bCs/>
                <w:color w:val="0F243E" w:themeColor="text2" w:themeShade="80"/>
                <w:kern w:val="2"/>
                <w:sz w:val="20"/>
                <w:szCs w:val="20"/>
                <w:lang w:eastAsia="zh-CN" w:bidi="fa-IR"/>
              </w:rPr>
              <w:t xml:space="preserve"> zada</w:t>
            </w:r>
            <w:r w:rsidR="00E80EB6">
              <w:rPr>
                <w:rFonts w:ascii="Arial" w:eastAsia="Andale Sans UI" w:hAnsi="Arial" w:cs="Arial"/>
                <w:b/>
                <w:bCs/>
                <w:color w:val="0F243E" w:themeColor="text2" w:themeShade="80"/>
                <w:kern w:val="2"/>
                <w:sz w:val="20"/>
                <w:szCs w:val="20"/>
                <w:lang w:val="pl-PL" w:eastAsia="zh-CN" w:bidi="fa-IR"/>
              </w:rPr>
              <w:t>ń</w:t>
            </w:r>
            <w:r w:rsidRPr="00430283">
              <w:rPr>
                <w:rFonts w:ascii="Arial" w:eastAsia="Andale Sans UI" w:hAnsi="Arial" w:cs="Arial"/>
                <w:b/>
                <w:bCs/>
                <w:color w:val="0F243E" w:themeColor="text2" w:themeShade="80"/>
                <w:kern w:val="2"/>
                <w:sz w:val="20"/>
                <w:szCs w:val="20"/>
                <w:lang w:eastAsia="zh-CN" w:bidi="fa-IR"/>
              </w:rPr>
              <w:t xml:space="preserve"> inwestycyjn</w:t>
            </w:r>
            <w:r w:rsidR="00E80EB6">
              <w:rPr>
                <w:rFonts w:ascii="Arial" w:eastAsia="Andale Sans UI" w:hAnsi="Arial" w:cs="Arial"/>
                <w:b/>
                <w:bCs/>
                <w:color w:val="0F243E" w:themeColor="text2" w:themeShade="80"/>
                <w:kern w:val="2"/>
                <w:sz w:val="20"/>
                <w:szCs w:val="20"/>
                <w:lang w:val="pl-PL" w:eastAsia="zh-CN" w:bidi="fa-IR"/>
              </w:rPr>
              <w:t>ych</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40</w:t>
            </w:r>
          </w:p>
        </w:tc>
      </w:tr>
    </w:tbl>
    <w:p w:rsidR="00A51368" w:rsidRPr="00430283" w:rsidRDefault="00A51368" w:rsidP="00A51368">
      <w:pPr>
        <w:jc w:val="both"/>
        <w:rPr>
          <w:rFonts w:ascii="Arial" w:hAnsi="Arial" w:cs="Arial"/>
          <w:b/>
          <w:bCs/>
          <w:color w:val="0F243E" w:themeColor="text2" w:themeShade="80"/>
        </w:rPr>
      </w:pPr>
      <w:r w:rsidRPr="00430283">
        <w:rPr>
          <w:rFonts w:ascii="Arial" w:hAnsi="Arial" w:cs="Arial"/>
          <w:b/>
          <w:bCs/>
          <w:color w:val="0F243E" w:themeColor="text2" w:themeShade="80"/>
        </w:rPr>
        <w:t xml:space="preserve">       </w:t>
      </w:r>
    </w:p>
    <w:p w:rsidR="00697689" w:rsidRDefault="00A51368" w:rsidP="00697689">
      <w:pPr>
        <w:spacing w:after="0"/>
        <w:jc w:val="both"/>
        <w:rPr>
          <w:rFonts w:ascii="Arial" w:hAnsi="Arial" w:cs="Arial"/>
          <w:color w:val="0F243E" w:themeColor="text2" w:themeShade="80"/>
          <w:lang w:eastAsia="pl-PL"/>
        </w:rPr>
      </w:pPr>
      <w:r w:rsidRPr="00430283">
        <w:rPr>
          <w:rFonts w:ascii="Arial" w:hAnsi="Arial" w:cs="Arial"/>
          <w:b/>
          <w:bCs/>
          <w:color w:val="0F243E" w:themeColor="text2" w:themeShade="80"/>
        </w:rPr>
        <w:t xml:space="preserve">       </w:t>
      </w:r>
      <w:r w:rsidR="00741C86" w:rsidRPr="00430283">
        <w:rPr>
          <w:rFonts w:ascii="Arial" w:hAnsi="Arial" w:cs="Arial"/>
          <w:color w:val="0F243E" w:themeColor="text2" w:themeShade="80"/>
          <w:lang w:eastAsia="pl-PL"/>
        </w:rPr>
        <w:t>Wybór oferty najkorzystniejszej</w:t>
      </w:r>
      <w:r w:rsidR="008514F3" w:rsidRPr="00430283">
        <w:rPr>
          <w:rFonts w:ascii="Arial" w:hAnsi="Arial" w:cs="Arial"/>
          <w:color w:val="0F243E" w:themeColor="text2" w:themeShade="80"/>
          <w:lang w:eastAsia="pl-PL"/>
        </w:rPr>
        <w:t>:</w:t>
      </w:r>
    </w:p>
    <w:p w:rsidR="00741C86" w:rsidRPr="00697689" w:rsidRDefault="00741C86" w:rsidP="00697689">
      <w:pPr>
        <w:spacing w:after="0"/>
        <w:jc w:val="both"/>
        <w:rPr>
          <w:rFonts w:ascii="Arial" w:hAnsi="Arial" w:cs="Arial"/>
          <w:color w:val="0F243E" w:themeColor="text2" w:themeShade="80"/>
        </w:rPr>
      </w:pPr>
      <w:r w:rsidRPr="00430283">
        <w:rPr>
          <w:rFonts w:ascii="Arial" w:eastAsia="Times New Roman" w:hAnsi="Arial" w:cs="Arial"/>
          <w:color w:val="0F243E" w:themeColor="text2" w:themeShade="80"/>
          <w:lang w:eastAsia="pl-PL"/>
        </w:rPr>
        <w:t xml:space="preserve">Za najkorzystniejszą zostanie uznana oferta, która uzyska najwyższą ilość punktów </w:t>
      </w:r>
      <w:r w:rsidR="009C6EDA" w:rsidRPr="00430283">
        <w:rPr>
          <w:rFonts w:ascii="Arial" w:eastAsia="Times New Roman" w:hAnsi="Arial" w:cs="Arial"/>
          <w:color w:val="0F243E" w:themeColor="text2" w:themeShade="80"/>
          <w:lang w:eastAsia="pl-PL"/>
        </w:rPr>
        <w:br/>
      </w:r>
      <w:r w:rsidRPr="00430283">
        <w:rPr>
          <w:rFonts w:ascii="Arial" w:eastAsia="Times New Roman" w:hAnsi="Arial" w:cs="Arial"/>
          <w:color w:val="0F243E" w:themeColor="text2" w:themeShade="80"/>
          <w:lang w:eastAsia="pl-PL"/>
        </w:rPr>
        <w:t>w oparciu o podane wyżej kryteria.  Łączna punktacja będzie wyliczona wg wzoru:</w:t>
      </w:r>
    </w:p>
    <w:p w:rsidR="00741C86" w:rsidRPr="00430283"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430283"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430283">
        <w:rPr>
          <w:rFonts w:ascii="Arial" w:eastAsia="Times New Roman" w:hAnsi="Arial" w:cs="Arial"/>
          <w:b/>
          <w:color w:val="0F243E" w:themeColor="text2" w:themeShade="80"/>
          <w:lang w:eastAsia="pl-PL"/>
        </w:rPr>
        <w:t xml:space="preserve">P = C + </w:t>
      </w:r>
      <w:r w:rsidR="00A51368" w:rsidRPr="00430283">
        <w:rPr>
          <w:rFonts w:ascii="Arial" w:eastAsia="Times New Roman" w:hAnsi="Arial" w:cs="Arial"/>
          <w:b/>
          <w:color w:val="0F243E" w:themeColor="text2" w:themeShade="80"/>
          <w:lang w:eastAsia="pl-PL"/>
        </w:rPr>
        <w:t>D</w:t>
      </w:r>
      <w:r w:rsidR="003516D8" w:rsidRPr="00430283">
        <w:rPr>
          <w:rFonts w:ascii="Arial" w:eastAsia="Times New Roman" w:hAnsi="Arial" w:cs="Arial"/>
          <w:b/>
          <w:color w:val="0F243E" w:themeColor="text2" w:themeShade="80"/>
          <w:lang w:eastAsia="pl-PL"/>
        </w:rPr>
        <w:t xml:space="preserve"> </w:t>
      </w:r>
    </w:p>
    <w:p w:rsidR="00741C86" w:rsidRPr="00430283"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 C - cena</w:t>
      </w:r>
    </w:p>
    <w:p w:rsidR="00741C86" w:rsidRPr="00430283" w:rsidRDefault="003516D8" w:rsidP="003516D8">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w:t>
      </w:r>
      <w:r w:rsidR="00A51368" w:rsidRPr="00430283">
        <w:rPr>
          <w:rFonts w:ascii="Arial" w:eastAsia="Times New Roman" w:hAnsi="Arial" w:cs="Arial"/>
          <w:color w:val="0F243E" w:themeColor="text2" w:themeShade="80"/>
          <w:lang w:eastAsia="pl-PL"/>
        </w:rPr>
        <w:t>D</w:t>
      </w:r>
      <w:r w:rsidR="00A038DF" w:rsidRPr="00430283">
        <w:rPr>
          <w:rFonts w:ascii="Arial" w:eastAsia="Times New Roman" w:hAnsi="Arial" w:cs="Arial"/>
          <w:color w:val="0F243E" w:themeColor="text2" w:themeShade="80"/>
          <w:lang w:eastAsia="pl-PL"/>
        </w:rPr>
        <w:t xml:space="preserve"> – </w:t>
      </w:r>
      <w:r w:rsidR="00A51368" w:rsidRPr="00430283">
        <w:rPr>
          <w:rFonts w:ascii="Arial" w:eastAsia="Times New Roman" w:hAnsi="Arial" w:cs="Arial"/>
          <w:color w:val="0F243E" w:themeColor="text2" w:themeShade="80"/>
          <w:lang w:eastAsia="pl-PL"/>
        </w:rPr>
        <w:t>doświadczenie</w:t>
      </w:r>
    </w:p>
    <w:p w:rsidR="00741C86" w:rsidRPr="00430283"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P – ilość punktów razem (suma)</w:t>
      </w:r>
    </w:p>
    <w:p w:rsidR="00741C86" w:rsidRPr="00430283"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Maksymalna liczba punktów wynosi 100. Przeliczenia dokonywane b</w:t>
      </w:r>
      <w:r w:rsidRPr="00430283">
        <w:rPr>
          <w:rFonts w:ascii="Arial" w:eastAsia="TimesNewRoman" w:hAnsi="Arial" w:cs="Arial"/>
          <w:color w:val="0F243E" w:themeColor="text2" w:themeShade="80"/>
          <w:lang w:eastAsia="pl-PL"/>
        </w:rPr>
        <w:t>ę</w:t>
      </w:r>
      <w:r w:rsidRPr="00430283">
        <w:rPr>
          <w:rFonts w:ascii="Arial" w:eastAsia="Times New Roman" w:hAnsi="Arial" w:cs="Arial"/>
          <w:color w:val="0F243E" w:themeColor="text2" w:themeShade="80"/>
          <w:lang w:eastAsia="pl-PL"/>
        </w:rPr>
        <w:t>d</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z dokładno</w:t>
      </w:r>
      <w:r w:rsidRPr="00430283">
        <w:rPr>
          <w:rFonts w:ascii="Arial" w:eastAsia="TimesNewRoman" w:hAnsi="Arial" w:cs="Arial"/>
          <w:color w:val="0F243E" w:themeColor="text2" w:themeShade="80"/>
          <w:lang w:eastAsia="pl-PL"/>
        </w:rPr>
        <w:t>ś</w:t>
      </w:r>
      <w:r w:rsidRPr="00430283">
        <w:rPr>
          <w:rFonts w:ascii="Arial" w:eastAsia="Times New Roman" w:hAnsi="Arial" w:cs="Arial"/>
          <w:color w:val="0F243E" w:themeColor="text2" w:themeShade="80"/>
          <w:lang w:eastAsia="pl-PL"/>
        </w:rPr>
        <w:t>ci</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do dwóch miejsc po przecinku. Najwyższa liczba (suma) punktów wyznaczy najkorzystniejsz</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ofertę.</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430283">
        <w:rPr>
          <w:rFonts w:ascii="Arial" w:eastAsia="Times New Roman" w:hAnsi="Arial" w:cs="Arial"/>
          <w:color w:val="0F243E" w:themeColor="text2" w:themeShade="80"/>
          <w:kern w:val="3"/>
          <w:lang w:eastAsia="pl-PL"/>
        </w:rPr>
        <w:t>Specyfikacji   Warunków</w:t>
      </w:r>
      <w:proofErr w:type="gramEnd"/>
      <w:r w:rsidRPr="00430283">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430283">
        <w:rPr>
          <w:rFonts w:ascii="Arial" w:eastAsia="Times New Roman" w:hAnsi="Arial" w:cs="Arial"/>
          <w:color w:val="0F243E" w:themeColor="text2" w:themeShade="80"/>
          <w:kern w:val="3"/>
          <w:lang w:eastAsia="pl-PL"/>
        </w:rPr>
        <w:br/>
      </w:r>
      <w:r w:rsidRPr="00430283">
        <w:rPr>
          <w:rFonts w:ascii="Arial" w:eastAsia="Times New Roman" w:hAnsi="Arial" w:cs="Arial"/>
          <w:color w:val="0F243E" w:themeColor="text2" w:themeShade="80"/>
          <w:kern w:val="3"/>
          <w:lang w:eastAsia="pl-PL"/>
        </w:rPr>
        <w:t>o podane kryteria wyboru.</w:t>
      </w:r>
    </w:p>
    <w:p w:rsidR="00741C86" w:rsidRPr="00430283"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toku</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badania</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lang w:eastAsia="pl-PL"/>
        </w:rPr>
        <w:t>i</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oceny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może</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lang w:eastAsia="pl-PL"/>
        </w:rPr>
        <w:t>żądać</w:t>
      </w:r>
      <w:r w:rsidRPr="00430283">
        <w:rPr>
          <w:rFonts w:ascii="Arial" w:eastAsia="Times New Roman" w:hAnsi="Arial" w:cs="Arial"/>
          <w:color w:val="0F243E" w:themeColor="text2" w:themeShade="80"/>
          <w:spacing w:val="17"/>
          <w:lang w:eastAsia="pl-PL"/>
        </w:rPr>
        <w:t xml:space="preserve"> </w:t>
      </w:r>
      <w:r w:rsidRPr="00430283">
        <w:rPr>
          <w:rFonts w:ascii="Arial" w:eastAsia="Times New Roman" w:hAnsi="Arial" w:cs="Arial"/>
          <w:color w:val="0F243E" w:themeColor="text2" w:themeShade="80"/>
          <w:lang w:eastAsia="pl-PL"/>
        </w:rPr>
        <w:t>od</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Wykonawców</w:t>
      </w:r>
      <w:r w:rsidRPr="00430283">
        <w:rPr>
          <w:rFonts w:ascii="Arial" w:eastAsia="Times New Roman" w:hAnsi="Arial" w:cs="Arial"/>
          <w:color w:val="0F243E" w:themeColor="text2" w:themeShade="80"/>
          <w:spacing w:val="53"/>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22"/>
          <w:lang w:eastAsia="pl-PL"/>
        </w:rPr>
        <w:t xml:space="preserve"> </w:t>
      </w:r>
      <w:r w:rsidRPr="00430283">
        <w:rPr>
          <w:rFonts w:ascii="Arial" w:eastAsia="Times New Roman" w:hAnsi="Arial" w:cs="Arial"/>
          <w:color w:val="0F243E" w:themeColor="text2" w:themeShade="80"/>
          <w:spacing w:val="-1"/>
          <w:lang w:eastAsia="pl-PL"/>
        </w:rPr>
        <w:t>dotyczących</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lang w:eastAsia="pl-PL"/>
        </w:rPr>
        <w:t>treści</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złożonych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nich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innych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składanych</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dokumentów</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oświadczeń.</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Wykonawcy</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lang w:eastAsia="pl-PL"/>
        </w:rPr>
        <w:t>są</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zobowiązani</w:t>
      </w:r>
      <w:r w:rsidRPr="00430283">
        <w:rPr>
          <w:rFonts w:ascii="Arial" w:eastAsia="Times New Roman" w:hAnsi="Arial" w:cs="Arial"/>
          <w:color w:val="0F243E" w:themeColor="text2" w:themeShade="80"/>
          <w:spacing w:val="69"/>
          <w:lang w:eastAsia="pl-PL"/>
        </w:rPr>
        <w:t xml:space="preserve"> </w:t>
      </w:r>
      <w:r w:rsidRPr="00430283">
        <w:rPr>
          <w:rFonts w:ascii="Arial" w:eastAsia="Times New Roman" w:hAnsi="Arial" w:cs="Arial"/>
          <w:color w:val="0F243E" w:themeColor="text2" w:themeShade="80"/>
          <w:lang w:eastAsia="pl-PL"/>
        </w:rPr>
        <w:t>do</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przedstawienia</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spacing w:val="-1"/>
          <w:lang w:eastAsia="pl-PL"/>
        </w:rPr>
        <w:t>wskazanym</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Zamawiającego.</w:t>
      </w:r>
    </w:p>
    <w:p w:rsidR="00741C86" w:rsidRPr="00430283"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wybiera</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najkorzystniejsza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spacing w:val="-1"/>
          <w:lang w:eastAsia="pl-PL"/>
        </w:rPr>
        <w:t>ofertę</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9"/>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związania</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oferta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określonym</w:t>
      </w:r>
      <w:r w:rsidRPr="00430283">
        <w:rPr>
          <w:rFonts w:ascii="Arial" w:eastAsia="Times New Roman" w:hAnsi="Arial" w:cs="Arial"/>
          <w:color w:val="0F243E" w:themeColor="text2" w:themeShade="80"/>
          <w:spacing w:val="-2"/>
          <w:lang w:eastAsia="pl-PL"/>
        </w:rPr>
        <w:t xml:space="preserve"> </w:t>
      </w:r>
      <w:r w:rsidR="009C6EDA" w:rsidRPr="00430283">
        <w:rPr>
          <w:rFonts w:ascii="Arial" w:eastAsia="Times New Roman" w:hAnsi="Arial" w:cs="Arial"/>
          <w:color w:val="0F243E" w:themeColor="text2" w:themeShade="80"/>
          <w:spacing w:val="-2"/>
          <w:lang w:eastAsia="pl-PL"/>
        </w:rPr>
        <w:br/>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SWZ.</w:t>
      </w:r>
    </w:p>
    <w:p w:rsidR="00741C86" w:rsidRPr="00430283"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spacing w:val="-1"/>
          <w:kern w:val="1"/>
          <w:lang w:eastAsia="zh-CN"/>
        </w:rPr>
        <w:t>Jeżeli</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termin</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związania</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upłynie</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przed</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wyborem</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najkorzystniejszej</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oferty,</w:t>
      </w:r>
      <w:r w:rsidRPr="00430283">
        <w:rPr>
          <w:rFonts w:ascii="Arial" w:eastAsia="Lucida Sans Unicode" w:hAnsi="Arial" w:cs="Arial"/>
          <w:color w:val="0F243E" w:themeColor="text2" w:themeShade="80"/>
          <w:spacing w:val="8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wezwie</w:t>
      </w:r>
      <w:r w:rsidRPr="00430283">
        <w:rPr>
          <w:rFonts w:ascii="Arial" w:eastAsia="Lucida Sans Unicode" w:hAnsi="Arial" w:cs="Arial"/>
          <w:color w:val="0F243E" w:themeColor="text2" w:themeShade="80"/>
          <w:spacing w:val="-10"/>
          <w:kern w:val="1"/>
          <w:lang w:eastAsia="zh-CN"/>
        </w:rPr>
        <w:t xml:space="preserve"> </w:t>
      </w:r>
      <w:r w:rsidRPr="00430283">
        <w:rPr>
          <w:rFonts w:ascii="Arial" w:eastAsia="Lucida Sans Unicode" w:hAnsi="Arial" w:cs="Arial"/>
          <w:color w:val="0F243E" w:themeColor="text2" w:themeShade="80"/>
          <w:spacing w:val="-1"/>
          <w:kern w:val="1"/>
          <w:lang w:eastAsia="zh-CN"/>
        </w:rPr>
        <w:t>Wykonawcę,</w:t>
      </w:r>
      <w:r w:rsidRPr="00430283">
        <w:rPr>
          <w:rFonts w:ascii="Arial" w:eastAsia="Lucida Sans Unicode" w:hAnsi="Arial" w:cs="Arial"/>
          <w:color w:val="0F243E" w:themeColor="text2" w:themeShade="80"/>
          <w:spacing w:val="-9"/>
          <w:kern w:val="1"/>
          <w:lang w:eastAsia="zh-CN"/>
        </w:rPr>
        <w:t xml:space="preserve"> </w:t>
      </w:r>
      <w:r w:rsidRPr="00430283">
        <w:rPr>
          <w:rFonts w:ascii="Arial" w:eastAsia="Lucida Sans Unicode" w:hAnsi="Arial" w:cs="Arial"/>
          <w:color w:val="0F243E" w:themeColor="text2" w:themeShade="80"/>
          <w:spacing w:val="-1"/>
          <w:kern w:val="1"/>
          <w:lang w:eastAsia="zh-CN"/>
        </w:rPr>
        <w:t>którego</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otrzymała</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spacing w:val="-1"/>
          <w:kern w:val="1"/>
          <w:lang w:eastAsia="zh-CN"/>
        </w:rPr>
        <w:t>najwyższą</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ocenę,</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wyrażenia,</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wyznaczonym</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przez</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Zamawiającego</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terminie,</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pisemnej</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19"/>
          <w:kern w:val="1"/>
          <w:lang w:eastAsia="zh-CN"/>
        </w:rPr>
        <w:t xml:space="preserve"> </w:t>
      </w:r>
      <w:r w:rsidRPr="00430283">
        <w:rPr>
          <w:rFonts w:ascii="Arial" w:eastAsia="Lucida Sans Unicode" w:hAnsi="Arial" w:cs="Arial"/>
          <w:color w:val="0F243E" w:themeColor="text2" w:themeShade="80"/>
          <w:kern w:val="1"/>
          <w:lang w:eastAsia="zh-CN"/>
        </w:rPr>
        <w:t>na</w:t>
      </w:r>
      <w:r w:rsidRPr="00430283">
        <w:rPr>
          <w:rFonts w:ascii="Arial" w:eastAsia="Lucida Sans Unicode" w:hAnsi="Arial" w:cs="Arial"/>
          <w:color w:val="0F243E" w:themeColor="text2" w:themeShade="80"/>
          <w:spacing w:val="47"/>
          <w:kern w:val="1"/>
          <w:lang w:eastAsia="zh-CN"/>
        </w:rPr>
        <w:t xml:space="preserve"> </w:t>
      </w:r>
      <w:r w:rsidRPr="00430283">
        <w:rPr>
          <w:rFonts w:ascii="Arial" w:eastAsia="Lucida Sans Unicode" w:hAnsi="Arial" w:cs="Arial"/>
          <w:color w:val="0F243E" w:themeColor="text2" w:themeShade="80"/>
          <w:spacing w:val="-1"/>
          <w:kern w:val="1"/>
          <w:lang w:eastAsia="zh-CN"/>
        </w:rPr>
        <w:t>wybór</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kern w:val="1"/>
          <w:lang w:eastAsia="zh-CN"/>
        </w:rPr>
        <w:t>jego</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oferty.</w:t>
      </w:r>
    </w:p>
    <w:p w:rsidR="00741C86" w:rsidRPr="00430283"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przypadku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braku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zgody,</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 xml:space="preserve">o </w:t>
      </w:r>
      <w:r w:rsidRPr="00430283">
        <w:rPr>
          <w:rFonts w:ascii="Arial" w:eastAsia="Lucida Sans Unicode" w:hAnsi="Arial" w:cs="Arial"/>
          <w:color w:val="0F243E" w:themeColor="text2" w:themeShade="80"/>
          <w:spacing w:val="-1"/>
          <w:kern w:val="1"/>
          <w:lang w:eastAsia="zh-CN"/>
        </w:rPr>
        <w:t>której</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mowa</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ust.</w:t>
      </w:r>
      <w:r w:rsidRPr="00430283">
        <w:rPr>
          <w:rFonts w:ascii="Arial" w:eastAsia="Lucida Sans Unicode" w:hAnsi="Arial" w:cs="Arial"/>
          <w:color w:val="0F243E" w:themeColor="text2" w:themeShade="80"/>
          <w:spacing w:val="2"/>
          <w:kern w:val="1"/>
          <w:lang w:eastAsia="zh-CN"/>
        </w:rPr>
        <w:t xml:space="preserve"> </w:t>
      </w:r>
      <w:r w:rsidR="00C51BAE">
        <w:rPr>
          <w:rFonts w:ascii="Arial" w:eastAsia="Lucida Sans Unicode" w:hAnsi="Arial" w:cs="Arial"/>
          <w:color w:val="0F243E" w:themeColor="text2" w:themeShade="80"/>
          <w:spacing w:val="2"/>
          <w:kern w:val="1"/>
          <w:lang w:eastAsia="zh-CN"/>
        </w:rPr>
        <w:t>8</w:t>
      </w:r>
      <w:r w:rsidRPr="00430283">
        <w:rPr>
          <w:rFonts w:ascii="Arial" w:eastAsia="Lucida Sans Unicode" w:hAnsi="Arial" w:cs="Arial"/>
          <w:color w:val="0F243E" w:themeColor="text2" w:themeShade="80"/>
          <w:spacing w:val="-1"/>
          <w:kern w:val="1"/>
          <w:lang w:eastAsia="zh-CN"/>
        </w:rPr>
        <w:t>,</w:t>
      </w:r>
      <w:r w:rsidRPr="00430283">
        <w:rPr>
          <w:rFonts w:ascii="Arial" w:eastAsia="Lucida Sans Unicode" w:hAnsi="Arial" w:cs="Arial"/>
          <w:color w:val="0F243E" w:themeColor="text2" w:themeShade="80"/>
          <w:spacing w:val="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podlega odrzuceniu,</w:t>
      </w:r>
      <w:r w:rsidRPr="00430283">
        <w:rPr>
          <w:rFonts w:ascii="Arial" w:eastAsia="Lucida Sans Unicode" w:hAnsi="Arial" w:cs="Arial"/>
          <w:color w:val="0F243E" w:themeColor="text2" w:themeShade="80"/>
          <w:kern w:val="1"/>
          <w:lang w:eastAsia="zh-CN"/>
        </w:rPr>
        <w:t xml:space="preserve"> </w:t>
      </w:r>
    </w:p>
    <w:p w:rsidR="00741C86" w:rsidRPr="00430283"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a</w:t>
      </w:r>
      <w:r w:rsidRPr="00430283">
        <w:rPr>
          <w:rFonts w:ascii="Arial" w:eastAsia="Lucida Sans Unicode" w:hAnsi="Arial" w:cs="Arial"/>
          <w:color w:val="0F243E" w:themeColor="text2" w:themeShade="80"/>
          <w:spacing w:val="6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49"/>
          <w:kern w:val="1"/>
          <w:lang w:eastAsia="zh-CN"/>
        </w:rPr>
        <w:t xml:space="preserve"> </w:t>
      </w:r>
      <w:r w:rsidRPr="00430283">
        <w:rPr>
          <w:rFonts w:ascii="Arial" w:eastAsia="Lucida Sans Unicode" w:hAnsi="Arial" w:cs="Arial"/>
          <w:color w:val="0F243E" w:themeColor="text2" w:themeShade="80"/>
          <w:kern w:val="1"/>
          <w:lang w:eastAsia="zh-CN"/>
        </w:rPr>
        <w:t>zwraca</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się</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kern w:val="1"/>
          <w:lang w:eastAsia="zh-CN"/>
        </w:rPr>
        <w:t>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wyrażenie</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spacing w:val="-1"/>
          <w:kern w:val="1"/>
          <w:lang w:eastAsia="zh-CN"/>
        </w:rPr>
        <w:t>takiej</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kolejnego</w:t>
      </w:r>
      <w:r w:rsidRPr="00430283">
        <w:rPr>
          <w:rFonts w:ascii="Arial" w:eastAsia="Lucida Sans Unicode" w:hAnsi="Arial" w:cs="Arial"/>
          <w:color w:val="0F243E" w:themeColor="text2" w:themeShade="80"/>
          <w:spacing w:val="50"/>
          <w:kern w:val="1"/>
          <w:lang w:eastAsia="zh-CN"/>
        </w:rPr>
        <w:t xml:space="preserve"> </w:t>
      </w:r>
      <w:r w:rsidRPr="00430283">
        <w:rPr>
          <w:rFonts w:ascii="Arial" w:eastAsia="Lucida Sans Unicode" w:hAnsi="Arial" w:cs="Arial"/>
          <w:color w:val="0F243E" w:themeColor="text2" w:themeShade="80"/>
          <w:spacing w:val="-1"/>
          <w:kern w:val="1"/>
          <w:lang w:eastAsia="zh-CN"/>
        </w:rPr>
        <w:t>Wykonawcy,</w:t>
      </w:r>
      <w:r w:rsidRPr="00430283">
        <w:rPr>
          <w:rFonts w:ascii="Arial" w:eastAsia="Lucida Sans Unicode" w:hAnsi="Arial" w:cs="Arial"/>
          <w:color w:val="0F243E" w:themeColor="text2" w:themeShade="80"/>
          <w:spacing w:val="49"/>
          <w:kern w:val="1"/>
          <w:lang w:eastAsia="zh-CN"/>
        </w:rPr>
        <w:t xml:space="preserve"> k</w:t>
      </w:r>
      <w:r w:rsidRPr="00430283">
        <w:rPr>
          <w:rFonts w:ascii="Arial" w:eastAsia="Lucida Sans Unicode" w:hAnsi="Arial" w:cs="Arial"/>
          <w:color w:val="0F243E" w:themeColor="text2" w:themeShade="80"/>
          <w:spacing w:val="-1"/>
          <w:kern w:val="1"/>
          <w:lang w:eastAsia="zh-CN"/>
        </w:rPr>
        <w:t>tórego</w:t>
      </w:r>
      <w:r w:rsidRPr="00430283">
        <w:rPr>
          <w:rFonts w:ascii="Arial" w:eastAsia="Lucida Sans Unicode" w:hAnsi="Arial" w:cs="Arial"/>
          <w:color w:val="0F243E" w:themeColor="text2" w:themeShade="80"/>
          <w:spacing w:val="62"/>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61"/>
          <w:kern w:val="1"/>
          <w:lang w:eastAsia="zh-CN"/>
        </w:rPr>
        <w:t xml:space="preserve"> </w:t>
      </w:r>
      <w:r w:rsidRPr="00430283">
        <w:rPr>
          <w:rFonts w:ascii="Arial" w:eastAsia="Lucida Sans Unicode" w:hAnsi="Arial" w:cs="Arial"/>
          <w:color w:val="0F243E" w:themeColor="text2" w:themeShade="80"/>
          <w:spacing w:val="-1"/>
          <w:kern w:val="1"/>
          <w:lang w:eastAsia="zh-CN"/>
        </w:rPr>
        <w:t>została</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najwyżej</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1"/>
          <w:kern w:val="1"/>
          <w:lang w:eastAsia="zh-CN"/>
        </w:rPr>
        <w:t>oceniona,</w:t>
      </w:r>
      <w:r w:rsidRPr="00430283">
        <w:rPr>
          <w:rFonts w:ascii="Arial" w:eastAsia="Lucida Sans Unicode" w:hAnsi="Arial" w:cs="Arial"/>
          <w:color w:val="0F243E" w:themeColor="text2" w:themeShade="80"/>
          <w:spacing w:val="62"/>
          <w:kern w:val="1"/>
          <w:lang w:eastAsia="zh-CN"/>
        </w:rPr>
        <w:t xml:space="preserve"> </w:t>
      </w:r>
      <w:proofErr w:type="gramStart"/>
      <w:r w:rsidRPr="00430283">
        <w:rPr>
          <w:rFonts w:ascii="Arial" w:eastAsia="Lucida Sans Unicode" w:hAnsi="Arial" w:cs="Arial"/>
          <w:color w:val="0F243E" w:themeColor="text2" w:themeShade="80"/>
          <w:spacing w:val="-1"/>
          <w:kern w:val="1"/>
          <w:lang w:eastAsia="zh-CN"/>
        </w:rPr>
        <w:t>chyba że</w:t>
      </w:r>
      <w:proofErr w:type="gramEnd"/>
      <w:r w:rsidRPr="00430283">
        <w:rPr>
          <w:rFonts w:ascii="Arial" w:eastAsia="Lucida Sans Unicode" w:hAnsi="Arial" w:cs="Arial"/>
          <w:color w:val="0F243E" w:themeColor="text2" w:themeShade="80"/>
          <w:spacing w:val="-1"/>
          <w:kern w:val="1"/>
          <w:lang w:eastAsia="zh-CN"/>
        </w:rPr>
        <w:t xml:space="preserve"> zachodzą</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przesłanki</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2"/>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unieważnienia</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363EA0">
      <w:pPr>
        <w:pStyle w:val="Akapitzlist"/>
        <w:numPr>
          <w:ilvl w:val="0"/>
          <w:numId w:val="36"/>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w:t>
      </w:r>
      <w:proofErr w:type="gramStart"/>
      <w:r w:rsidR="00741C86"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ZAMÓWIENIA</w:t>
      </w:r>
      <w:proofErr w:type="gramEnd"/>
      <w:r w:rsidR="00741C86"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002975D6">
        <w:rPr>
          <w:rFonts w:ascii="Arial" w:eastAsia="Lucida Sans Unicode" w:hAnsi="Arial" w:cs="Arial"/>
          <w:color w:val="0F243E" w:themeColor="text2" w:themeShade="80"/>
          <w:kern w:val="1"/>
          <w:lang w:eastAsia="zh-CN"/>
        </w:rPr>
        <w:t>u</w:t>
      </w:r>
      <w:r w:rsidRPr="00A238A1">
        <w:rPr>
          <w:rFonts w:ascii="Arial" w:eastAsia="Lucida Sans Unicode" w:hAnsi="Arial" w:cs="Arial"/>
          <w:color w:val="0F243E" w:themeColor="text2" w:themeShade="80"/>
          <w:kern w:val="1"/>
          <w:lang w:eastAsia="zh-CN"/>
        </w:rPr>
        <w:t>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 xml:space="preserve">ROZDZIAŁ </w:t>
      </w:r>
      <w:proofErr w:type="gramStart"/>
      <w:r w:rsidRPr="00A238A1">
        <w:rPr>
          <w:rFonts w:ascii="Arial" w:eastAsia="Lucida Sans Unicode" w:hAnsi="Arial" w:cs="Arial"/>
          <w:b/>
          <w:color w:val="365F91" w:themeColor="accent1" w:themeShade="BF"/>
          <w:kern w:val="1"/>
          <w:lang w:eastAsia="zh-CN"/>
        </w:rPr>
        <w:t>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w:t>
      </w:r>
      <w:proofErr w:type="gramEnd"/>
      <w:r w:rsidRPr="00A238A1">
        <w:rPr>
          <w:rFonts w:ascii="Arial" w:eastAsia="Lucida Sans Unicode" w:hAnsi="Arial" w:cs="Arial"/>
          <w:b/>
          <w:color w:val="365F91" w:themeColor="accent1" w:themeShade="BF"/>
          <w:kern w:val="1"/>
          <w:lang w:val="x-none" w:eastAsia="zh-CN"/>
        </w:rPr>
        <w:t xml:space="preserv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Default="00A238A1" w:rsidP="00A238A1">
      <w:pPr>
        <w:spacing w:after="0" w:line="240" w:lineRule="auto"/>
        <w:ind w:left="1560" w:hanging="1560"/>
        <w:rPr>
          <w:rFonts w:ascii="Arial" w:eastAsia="Times New Roman" w:hAnsi="Arial" w:cs="Arial"/>
          <w:b/>
          <w:bCs/>
          <w:color w:val="365F91" w:themeColor="accent1" w:themeShade="BF"/>
          <w:lang w:eastAsia="pl-PL"/>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w:t>
      </w:r>
      <w:proofErr w:type="gramStart"/>
      <w:r w:rsidR="00741C86" w:rsidRPr="00A238A1">
        <w:rPr>
          <w:rFonts w:ascii="Arial" w:eastAsia="Times New Roman" w:hAnsi="Arial" w:cs="Arial"/>
          <w:b/>
          <w:bCs/>
          <w:iCs/>
          <w:color w:val="365F91" w:themeColor="accent1" w:themeShade="BF"/>
          <w:lang w:eastAsia="ar-SA"/>
        </w:rPr>
        <w:t xml:space="preserve">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O</w:t>
      </w:r>
      <w:proofErr w:type="gramEnd"/>
      <w:r w:rsidR="00741C86" w:rsidRPr="00A238A1">
        <w:rPr>
          <w:rFonts w:ascii="Arial" w:eastAsia="Times New Roman" w:hAnsi="Arial" w:cs="Arial"/>
          <w:b/>
          <w:bCs/>
          <w:iCs/>
          <w:color w:val="365F91" w:themeColor="accent1" w:themeShade="BF"/>
          <w:lang w:eastAsia="ar-SA"/>
        </w:rPr>
        <w:t xml:space="preserve">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697689" w:rsidRPr="00A238A1" w:rsidRDefault="00697689" w:rsidP="00A238A1">
      <w:pPr>
        <w:spacing w:after="0" w:line="240" w:lineRule="auto"/>
        <w:ind w:left="1560" w:hanging="1560"/>
        <w:rPr>
          <w:rFonts w:ascii="Arial" w:eastAsia="Times New Roman" w:hAnsi="Arial" w:cs="Arial"/>
          <w:b/>
          <w:bCs/>
          <w:iCs/>
          <w:color w:val="365F91" w:themeColor="accent1" w:themeShade="BF"/>
          <w:lang w:eastAsia="ar-SA"/>
        </w:rPr>
      </w:pP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9A024D">
        <w:rPr>
          <w:rFonts w:ascii="Arial" w:hAnsi="Arial" w:cs="Arial"/>
          <w:b/>
          <w:color w:val="365F91" w:themeColor="accent1" w:themeShade="BF"/>
          <w:sz w:val="22"/>
          <w:szCs w:val="22"/>
        </w:rPr>
        <w:t>„</w:t>
      </w:r>
      <w:r w:rsidR="00B558D2" w:rsidRPr="00B558D2">
        <w:rPr>
          <w:rFonts w:ascii="Arial" w:hAnsi="Arial" w:cs="Arial"/>
          <w:b/>
          <w:color w:val="365F91" w:themeColor="accent1" w:themeShade="BF"/>
          <w:sz w:val="22"/>
          <w:szCs w:val="22"/>
          <w:lang w:val="pl-PL"/>
        </w:rPr>
        <w:t xml:space="preserve">Pełnienie nadzoru inwestorskiego nad wykonaniem zastawek i </w:t>
      </w:r>
      <w:proofErr w:type="spellStart"/>
      <w:r w:rsidR="00B558D2" w:rsidRPr="00B558D2">
        <w:rPr>
          <w:rFonts w:ascii="Arial" w:hAnsi="Arial" w:cs="Arial"/>
          <w:b/>
          <w:color w:val="365F91" w:themeColor="accent1" w:themeShade="BF"/>
          <w:sz w:val="22"/>
          <w:szCs w:val="22"/>
          <w:lang w:val="pl-PL"/>
        </w:rPr>
        <w:t>zasypań</w:t>
      </w:r>
      <w:proofErr w:type="spellEnd"/>
      <w:r w:rsidR="00B558D2" w:rsidRPr="00B558D2">
        <w:rPr>
          <w:rFonts w:ascii="Arial" w:hAnsi="Arial" w:cs="Arial"/>
          <w:b/>
          <w:color w:val="365F91" w:themeColor="accent1" w:themeShade="BF"/>
          <w:sz w:val="22"/>
          <w:szCs w:val="22"/>
          <w:lang w:val="pl-PL"/>
        </w:rPr>
        <w:t xml:space="preserve"> </w:t>
      </w:r>
      <w:r w:rsidR="00B558D2">
        <w:rPr>
          <w:rFonts w:ascii="Arial" w:hAnsi="Arial" w:cs="Arial"/>
          <w:b/>
          <w:color w:val="365F91" w:themeColor="accent1" w:themeShade="BF"/>
          <w:sz w:val="22"/>
          <w:szCs w:val="22"/>
          <w:lang w:val="pl-PL"/>
        </w:rPr>
        <w:br/>
      </w:r>
      <w:r w:rsidR="00B558D2" w:rsidRPr="00B558D2">
        <w:rPr>
          <w:rFonts w:ascii="Arial" w:hAnsi="Arial" w:cs="Arial"/>
          <w:b/>
          <w:color w:val="365F91" w:themeColor="accent1" w:themeShade="BF"/>
          <w:sz w:val="22"/>
          <w:szCs w:val="22"/>
          <w:lang w:val="pl-PL"/>
        </w:rPr>
        <w:t>w obszarze Natura 2000 Studzienickie Torfowiska PLH220028</w:t>
      </w:r>
      <w:r w:rsidR="00B558D2">
        <w:rPr>
          <w:rFonts w:ascii="Arial" w:hAnsi="Arial" w:cs="Arial"/>
          <w:b/>
          <w:color w:val="365F91" w:themeColor="accent1" w:themeShade="BF"/>
          <w:sz w:val="22"/>
          <w:szCs w:val="22"/>
          <w:lang w:val="pl-PL"/>
        </w:rPr>
        <w:t xml:space="preserve"> w </w:t>
      </w:r>
      <w:r w:rsidR="00B558D2" w:rsidRPr="00B558D2">
        <w:rPr>
          <w:rFonts w:ascii="Arial" w:hAnsi="Arial" w:cs="Arial"/>
          <w:b/>
          <w:color w:val="365F91" w:themeColor="accent1" w:themeShade="BF"/>
          <w:sz w:val="22"/>
          <w:szCs w:val="22"/>
          <w:lang w:val="pl-PL"/>
        </w:rPr>
        <w:t>ramach projektu nr POIS.02.04.00-00-0108/16 pn. Ochrona siedlisk i gatunków terenów nieleśnych zależnych od wód</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B558D2">
        <w:rPr>
          <w:rFonts w:ascii="Arial" w:hAnsi="Arial" w:cs="Arial"/>
          <w:b/>
          <w:bCs/>
          <w:color w:val="365F91" w:themeColor="accent1" w:themeShade="BF"/>
          <w:sz w:val="22"/>
          <w:szCs w:val="22"/>
          <w:lang w:val="pl-PL"/>
        </w:rPr>
        <w:t>9</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B558D2">
        <w:rPr>
          <w:rFonts w:ascii="Arial" w:hAnsi="Arial" w:cs="Arial"/>
          <w:b/>
          <w:bCs/>
          <w:color w:val="365F91" w:themeColor="accent1" w:themeShade="BF"/>
          <w:sz w:val="22"/>
          <w:szCs w:val="22"/>
          <w:lang w:val="pl-PL"/>
        </w:rPr>
        <w:t>2</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sidR="00A51368">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z 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Calibri">
    <w:altName w:val="Century Gothic"/>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A8D" w:rsidRDefault="00FD6A8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485D2A">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485D2A">
              <w:rPr>
                <w:b/>
                <w:bCs/>
                <w:noProof/>
              </w:rPr>
              <w:t>19</w:t>
            </w:r>
            <w:r>
              <w:rPr>
                <w:b/>
                <w:bCs/>
              </w:rPr>
              <w:fldChar w:fldCharType="end"/>
            </w:r>
          </w:p>
        </w:sdtContent>
      </w:sdt>
    </w:sdtContent>
  </w:sdt>
  <w:p w:rsidR="00FA576B" w:rsidRDefault="00FA576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FD6A8D">
    <w:pPr>
      <w:pStyle w:val="Stopka"/>
      <w:rPr>
        <w:lang w:val="pl-PL"/>
      </w:rPr>
    </w:pPr>
    <w:r>
      <w:rPr>
        <w:noProof/>
        <w:lang w:val="pl-PL"/>
      </w:rPr>
      <w:drawing>
        <wp:inline distT="0" distB="0" distL="0" distR="0" wp14:anchorId="5C0C9683" wp14:editId="69F70D5C">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FA576B" w:rsidRDefault="00FA576B">
    <w:pPr>
      <w:pStyle w:val="Stopka"/>
      <w:rPr>
        <w:lang w:val="pl-PL"/>
      </w:rPr>
    </w:pPr>
  </w:p>
  <w:p w:rsidR="00FA576B" w:rsidRPr="001D7A73" w:rsidRDefault="00FA576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A8D" w:rsidRDefault="00FD6A8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B70CDF"/>
    <w:multiLevelType w:val="hybridMultilevel"/>
    <w:tmpl w:val="D78E0A6C"/>
    <w:lvl w:ilvl="0" w:tplc="716A7D1C">
      <w:start w:val="1"/>
      <w:numFmt w:val="decimal"/>
      <w:lvlText w:val="%1)"/>
      <w:lvlJc w:val="left"/>
      <w:pPr>
        <w:ind w:left="720" w:hanging="360"/>
      </w:pPr>
      <w:rPr>
        <w:rFonts w:ascii="Arial" w:eastAsia="Calibri" w:hAnsi="Arial" w:cs="Arial"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CF18ED"/>
    <w:multiLevelType w:val="hybridMultilevel"/>
    <w:tmpl w:val="09AC4B02"/>
    <w:lvl w:ilvl="0" w:tplc="78B421B2">
      <w:start w:val="4"/>
      <w:numFmt w:val="decimal"/>
      <w:lvlText w:val="%1."/>
      <w:lvlJc w:val="left"/>
      <w:pPr>
        <w:ind w:left="288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5A3390"/>
    <w:multiLevelType w:val="hybridMultilevel"/>
    <w:tmpl w:val="55843BAE"/>
    <w:lvl w:ilvl="0" w:tplc="F57AC92C">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8">
    <w:nsid w:val="14F5390A"/>
    <w:multiLevelType w:val="hybridMultilevel"/>
    <w:tmpl w:val="E4C01F7A"/>
    <w:lvl w:ilvl="0" w:tplc="44168AE0">
      <w:start w:val="4"/>
      <w:numFmt w:val="decimal"/>
      <w:lvlText w:val="%1."/>
      <w:lvlJc w:val="left"/>
      <w:pPr>
        <w:ind w:left="144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9D3EBC"/>
    <w:multiLevelType w:val="hybridMultilevel"/>
    <w:tmpl w:val="63EA8358"/>
    <w:lvl w:ilvl="0" w:tplc="47340956">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2">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4">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23471E3D"/>
    <w:multiLevelType w:val="hybridMultilevel"/>
    <w:tmpl w:val="D2F46E30"/>
    <w:lvl w:ilvl="0" w:tplc="AA88C30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3A51950"/>
    <w:multiLevelType w:val="multilevel"/>
    <w:tmpl w:val="AA02A1C2"/>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7">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20">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F9C0F38"/>
    <w:multiLevelType w:val="hybridMultilevel"/>
    <w:tmpl w:val="33DC0994"/>
    <w:lvl w:ilvl="0" w:tplc="8B7EDF64">
      <w:start w:val="5"/>
      <w:numFmt w:val="decimal"/>
      <w:lvlText w:val="%1."/>
      <w:lvlJc w:val="left"/>
      <w:pPr>
        <w:ind w:left="72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6">
    <w:nsid w:val="46B97B3E"/>
    <w:multiLevelType w:val="hybridMultilevel"/>
    <w:tmpl w:val="95C2D122"/>
    <w:lvl w:ilvl="0" w:tplc="00A65888">
      <w:start w:val="1"/>
      <w:numFmt w:val="decimal"/>
      <w:lvlText w:val="%1."/>
      <w:lvlJc w:val="left"/>
      <w:pPr>
        <w:ind w:left="360" w:hanging="360"/>
      </w:pPr>
      <w:rPr>
        <w:rFonts w:hint="default"/>
        <w:b/>
        <w:i w:val="0"/>
        <w:color w:val="auto"/>
      </w:rPr>
    </w:lvl>
    <w:lvl w:ilvl="1" w:tplc="04150017">
      <w:start w:val="1"/>
      <w:numFmt w:val="lowerLetter"/>
      <w:lvlText w:val="%2)"/>
      <w:lvlJc w:val="left"/>
      <w:pPr>
        <w:ind w:left="1440" w:hanging="360"/>
      </w:pPr>
      <w:rPr>
        <w:rFonts w:hint="default"/>
      </w:rPr>
    </w:lvl>
    <w:lvl w:ilvl="2" w:tplc="FBF23AF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30">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2">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3">
    <w:nsid w:val="51904675"/>
    <w:multiLevelType w:val="hybridMultilevel"/>
    <w:tmpl w:val="E0084C02"/>
    <w:lvl w:ilvl="0" w:tplc="7A00B408">
      <w:start w:val="1"/>
      <w:numFmt w:val="decimal"/>
      <w:lvlText w:val="%1)"/>
      <w:lvlJc w:val="left"/>
      <w:pPr>
        <w:ind w:left="720" w:hanging="360"/>
      </w:pPr>
      <w:rPr>
        <w:rFonts w:ascii="Arial" w:eastAsia="Calibri" w:hAnsi="Arial" w:cs="Arial"/>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5">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8">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360"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40">
    <w:nsid w:val="59863657"/>
    <w:multiLevelType w:val="hybridMultilevel"/>
    <w:tmpl w:val="F0685708"/>
    <w:lvl w:ilvl="0" w:tplc="F5F8C6A2">
      <w:start w:val="2"/>
      <w:numFmt w:val="decimal"/>
      <w:lvlText w:val="%1."/>
      <w:lvlJc w:val="left"/>
      <w:pPr>
        <w:ind w:left="288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42">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6">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7">
    <w:nsid w:val="7B787C51"/>
    <w:multiLevelType w:val="multilevel"/>
    <w:tmpl w:val="44CCB534"/>
    <w:lvl w:ilvl="0">
      <w:start w:val="10"/>
      <w:numFmt w:val="decimal"/>
      <w:lvlText w:val="%1."/>
      <w:lvlJc w:val="left"/>
      <w:pPr>
        <w:ind w:left="6521" w:firstLine="0"/>
      </w:pPr>
      <w:rPr>
        <w:rFonts w:hint="default"/>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num w:numId="1">
    <w:abstractNumId w:val="31"/>
  </w:num>
  <w:num w:numId="2">
    <w:abstractNumId w:val="1"/>
  </w:num>
  <w:num w:numId="3">
    <w:abstractNumId w:val="18"/>
  </w:num>
  <w:num w:numId="4">
    <w:abstractNumId w:val="21"/>
  </w:num>
  <w:num w:numId="5">
    <w:abstractNumId w:val="43"/>
  </w:num>
  <w:num w:numId="6">
    <w:abstractNumId w:val="14"/>
  </w:num>
  <w:num w:numId="7">
    <w:abstractNumId w:val="11"/>
  </w:num>
  <w:num w:numId="8">
    <w:abstractNumId w:val="44"/>
  </w:num>
  <w:num w:numId="9">
    <w:abstractNumId w:val="32"/>
  </w:num>
  <w:num w:numId="10">
    <w:abstractNumId w:val="13"/>
  </w:num>
  <w:num w:numId="11">
    <w:abstractNumId w:val="41"/>
  </w:num>
  <w:num w:numId="12">
    <w:abstractNumId w:val="29"/>
  </w:num>
  <w:num w:numId="13">
    <w:abstractNumId w:val="37"/>
  </w:num>
  <w:num w:numId="14">
    <w:abstractNumId w:val="27"/>
  </w:num>
  <w:num w:numId="15">
    <w:abstractNumId w:val="17"/>
  </w:num>
  <w:num w:numId="16">
    <w:abstractNumId w:val="7"/>
  </w:num>
  <w:num w:numId="17">
    <w:abstractNumId w:val="30"/>
  </w:num>
  <w:num w:numId="18">
    <w:abstractNumId w:val="19"/>
  </w:num>
  <w:num w:numId="19">
    <w:abstractNumId w:val="5"/>
  </w:num>
  <w:num w:numId="20">
    <w:abstractNumId w:val="12"/>
  </w:num>
  <w:num w:numId="21">
    <w:abstractNumId w:val="34"/>
  </w:num>
  <w:num w:numId="22">
    <w:abstractNumId w:val="45"/>
  </w:num>
  <w:num w:numId="23">
    <w:abstractNumId w:val="4"/>
  </w:num>
  <w:num w:numId="24">
    <w:abstractNumId w:val="28"/>
  </w:num>
  <w:num w:numId="25">
    <w:abstractNumId w:val="46"/>
  </w:num>
  <w:num w:numId="26">
    <w:abstractNumId w:val="38"/>
  </w:num>
  <w:num w:numId="27">
    <w:abstractNumId w:val="0"/>
  </w:num>
  <w:num w:numId="28">
    <w:abstractNumId w:val="22"/>
  </w:num>
  <w:num w:numId="29">
    <w:abstractNumId w:val="42"/>
  </w:num>
  <w:num w:numId="30">
    <w:abstractNumId w:val="16"/>
  </w:num>
  <w:num w:numId="31">
    <w:abstractNumId w:val="33"/>
  </w:num>
  <w:num w:numId="32">
    <w:abstractNumId w:val="24"/>
  </w:num>
  <w:num w:numId="33">
    <w:abstractNumId w:val="39"/>
  </w:num>
  <w:num w:numId="34">
    <w:abstractNumId w:val="25"/>
  </w:num>
  <w:num w:numId="35">
    <w:abstractNumId w:val="20"/>
  </w:num>
  <w:num w:numId="36">
    <w:abstractNumId w:val="35"/>
  </w:num>
  <w:num w:numId="37">
    <w:abstractNumId w:val="6"/>
  </w:num>
  <w:num w:numId="38">
    <w:abstractNumId w:val="47"/>
  </w:num>
  <w:num w:numId="39">
    <w:abstractNumId w:val="40"/>
  </w:num>
  <w:num w:numId="40">
    <w:abstractNumId w:val="26"/>
  </w:num>
  <w:num w:numId="41">
    <w:abstractNumId w:val="3"/>
  </w:num>
  <w:num w:numId="42">
    <w:abstractNumId w:val="23"/>
  </w:num>
  <w:num w:numId="43">
    <w:abstractNumId w:val="36"/>
  </w:num>
  <w:num w:numId="44">
    <w:abstractNumId w:val="10"/>
  </w:num>
  <w:num w:numId="45">
    <w:abstractNumId w:val="9"/>
  </w:num>
  <w:num w:numId="46">
    <w:abstractNumId w:val="15"/>
  </w:num>
  <w:num w:numId="47">
    <w:abstractNumId w:val="2"/>
  </w:num>
  <w:num w:numId="48">
    <w:abstractNumId w:val="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50DD9"/>
    <w:rsid w:val="00052F8B"/>
    <w:rsid w:val="00053470"/>
    <w:rsid w:val="00072754"/>
    <w:rsid w:val="00077845"/>
    <w:rsid w:val="00086D2D"/>
    <w:rsid w:val="00090F8A"/>
    <w:rsid w:val="000928F5"/>
    <w:rsid w:val="000A29DC"/>
    <w:rsid w:val="000A6992"/>
    <w:rsid w:val="000B07F9"/>
    <w:rsid w:val="000D197C"/>
    <w:rsid w:val="000D44A7"/>
    <w:rsid w:val="000D4A13"/>
    <w:rsid w:val="000D7385"/>
    <w:rsid w:val="000E76C0"/>
    <w:rsid w:val="000F469E"/>
    <w:rsid w:val="001005E7"/>
    <w:rsid w:val="00101A16"/>
    <w:rsid w:val="001313C4"/>
    <w:rsid w:val="00133F61"/>
    <w:rsid w:val="00152036"/>
    <w:rsid w:val="00177CD1"/>
    <w:rsid w:val="001860B4"/>
    <w:rsid w:val="001918DC"/>
    <w:rsid w:val="001944D6"/>
    <w:rsid w:val="001A55ED"/>
    <w:rsid w:val="001A657F"/>
    <w:rsid w:val="001C0C85"/>
    <w:rsid w:val="001C0F92"/>
    <w:rsid w:val="001C5C18"/>
    <w:rsid w:val="001D7A73"/>
    <w:rsid w:val="001E06AC"/>
    <w:rsid w:val="001E0751"/>
    <w:rsid w:val="001E3E85"/>
    <w:rsid w:val="001E4F6C"/>
    <w:rsid w:val="00205741"/>
    <w:rsid w:val="00216D11"/>
    <w:rsid w:val="002260C6"/>
    <w:rsid w:val="00226A0D"/>
    <w:rsid w:val="00226F01"/>
    <w:rsid w:val="00232A97"/>
    <w:rsid w:val="00245150"/>
    <w:rsid w:val="00254343"/>
    <w:rsid w:val="002601BD"/>
    <w:rsid w:val="00267273"/>
    <w:rsid w:val="0027213F"/>
    <w:rsid w:val="00282CA9"/>
    <w:rsid w:val="002975D6"/>
    <w:rsid w:val="002B6E48"/>
    <w:rsid w:val="002C15DF"/>
    <w:rsid w:val="002F0D23"/>
    <w:rsid w:val="002F12A5"/>
    <w:rsid w:val="00300483"/>
    <w:rsid w:val="003168E9"/>
    <w:rsid w:val="0031739E"/>
    <w:rsid w:val="00334E78"/>
    <w:rsid w:val="003467A0"/>
    <w:rsid w:val="00347003"/>
    <w:rsid w:val="003516D8"/>
    <w:rsid w:val="00363EA0"/>
    <w:rsid w:val="00366E73"/>
    <w:rsid w:val="00374750"/>
    <w:rsid w:val="00377BFD"/>
    <w:rsid w:val="00385BB2"/>
    <w:rsid w:val="003960FE"/>
    <w:rsid w:val="00397616"/>
    <w:rsid w:val="003A2533"/>
    <w:rsid w:val="003A3661"/>
    <w:rsid w:val="003A6BE9"/>
    <w:rsid w:val="003B3758"/>
    <w:rsid w:val="003C36CD"/>
    <w:rsid w:val="003D13B7"/>
    <w:rsid w:val="003D7B4E"/>
    <w:rsid w:val="003E080F"/>
    <w:rsid w:val="003E1076"/>
    <w:rsid w:val="003E68ED"/>
    <w:rsid w:val="003F1366"/>
    <w:rsid w:val="003F5155"/>
    <w:rsid w:val="004059B3"/>
    <w:rsid w:val="004100F0"/>
    <w:rsid w:val="0041626E"/>
    <w:rsid w:val="00422003"/>
    <w:rsid w:val="00426873"/>
    <w:rsid w:val="00427A29"/>
    <w:rsid w:val="00430283"/>
    <w:rsid w:val="004473D1"/>
    <w:rsid w:val="004533E1"/>
    <w:rsid w:val="004549D6"/>
    <w:rsid w:val="00485D2A"/>
    <w:rsid w:val="00497D55"/>
    <w:rsid w:val="004A7409"/>
    <w:rsid w:val="004B13CB"/>
    <w:rsid w:val="004B68BA"/>
    <w:rsid w:val="004B6AC7"/>
    <w:rsid w:val="004D5981"/>
    <w:rsid w:val="004E6409"/>
    <w:rsid w:val="004F240B"/>
    <w:rsid w:val="004F3D38"/>
    <w:rsid w:val="004F54AE"/>
    <w:rsid w:val="00503282"/>
    <w:rsid w:val="00506CE0"/>
    <w:rsid w:val="00512E18"/>
    <w:rsid w:val="00525C3A"/>
    <w:rsid w:val="00533573"/>
    <w:rsid w:val="00540C93"/>
    <w:rsid w:val="00544C3C"/>
    <w:rsid w:val="0055518D"/>
    <w:rsid w:val="00555D83"/>
    <w:rsid w:val="0055678B"/>
    <w:rsid w:val="005573B1"/>
    <w:rsid w:val="00596F3C"/>
    <w:rsid w:val="005A0A18"/>
    <w:rsid w:val="005B4094"/>
    <w:rsid w:val="005C139B"/>
    <w:rsid w:val="005C2ABD"/>
    <w:rsid w:val="005D0B6F"/>
    <w:rsid w:val="005D0F7F"/>
    <w:rsid w:val="005D6AB2"/>
    <w:rsid w:val="005D6BA9"/>
    <w:rsid w:val="005D7FB1"/>
    <w:rsid w:val="005E3A51"/>
    <w:rsid w:val="005F504E"/>
    <w:rsid w:val="005F6FF7"/>
    <w:rsid w:val="005F7120"/>
    <w:rsid w:val="00615B38"/>
    <w:rsid w:val="0062011A"/>
    <w:rsid w:val="00631452"/>
    <w:rsid w:val="006341A7"/>
    <w:rsid w:val="0064637C"/>
    <w:rsid w:val="00664D51"/>
    <w:rsid w:val="00670EC4"/>
    <w:rsid w:val="00673C91"/>
    <w:rsid w:val="0069095C"/>
    <w:rsid w:val="00692FCB"/>
    <w:rsid w:val="00694007"/>
    <w:rsid w:val="00694798"/>
    <w:rsid w:val="00697689"/>
    <w:rsid w:val="006A1F95"/>
    <w:rsid w:val="006A2268"/>
    <w:rsid w:val="006A3CE7"/>
    <w:rsid w:val="006A65B2"/>
    <w:rsid w:val="006B2805"/>
    <w:rsid w:val="006C76D3"/>
    <w:rsid w:val="006D0169"/>
    <w:rsid w:val="006E24EF"/>
    <w:rsid w:val="006F0976"/>
    <w:rsid w:val="00706446"/>
    <w:rsid w:val="0070658F"/>
    <w:rsid w:val="00722BE6"/>
    <w:rsid w:val="007262FC"/>
    <w:rsid w:val="00733696"/>
    <w:rsid w:val="00741C86"/>
    <w:rsid w:val="00743CF4"/>
    <w:rsid w:val="00750962"/>
    <w:rsid w:val="0075568C"/>
    <w:rsid w:val="007653C6"/>
    <w:rsid w:val="0077635A"/>
    <w:rsid w:val="007829B7"/>
    <w:rsid w:val="00784C6F"/>
    <w:rsid w:val="00793A02"/>
    <w:rsid w:val="00794A4C"/>
    <w:rsid w:val="00797DDF"/>
    <w:rsid w:val="007A24F5"/>
    <w:rsid w:val="007C2BE3"/>
    <w:rsid w:val="007D566F"/>
    <w:rsid w:val="007F5EF3"/>
    <w:rsid w:val="007F6746"/>
    <w:rsid w:val="00804BC9"/>
    <w:rsid w:val="008055D2"/>
    <w:rsid w:val="00820982"/>
    <w:rsid w:val="00821E85"/>
    <w:rsid w:val="00822972"/>
    <w:rsid w:val="008514F3"/>
    <w:rsid w:val="00856959"/>
    <w:rsid w:val="00866291"/>
    <w:rsid w:val="00871B71"/>
    <w:rsid w:val="008757D7"/>
    <w:rsid w:val="00876214"/>
    <w:rsid w:val="00877609"/>
    <w:rsid w:val="008864B6"/>
    <w:rsid w:val="00892E73"/>
    <w:rsid w:val="0089362D"/>
    <w:rsid w:val="008C61E9"/>
    <w:rsid w:val="008C70CA"/>
    <w:rsid w:val="008E5C0C"/>
    <w:rsid w:val="008F5FBF"/>
    <w:rsid w:val="00901A08"/>
    <w:rsid w:val="00901A7B"/>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76F3"/>
    <w:rsid w:val="00980E3C"/>
    <w:rsid w:val="0098165D"/>
    <w:rsid w:val="0099057A"/>
    <w:rsid w:val="009A024D"/>
    <w:rsid w:val="009A4A86"/>
    <w:rsid w:val="009B3D65"/>
    <w:rsid w:val="009B7776"/>
    <w:rsid w:val="009C4D43"/>
    <w:rsid w:val="009C6EDA"/>
    <w:rsid w:val="009D16CC"/>
    <w:rsid w:val="009E1BB3"/>
    <w:rsid w:val="009E416A"/>
    <w:rsid w:val="009E65E6"/>
    <w:rsid w:val="00A038DF"/>
    <w:rsid w:val="00A046F8"/>
    <w:rsid w:val="00A1002B"/>
    <w:rsid w:val="00A1276F"/>
    <w:rsid w:val="00A137A0"/>
    <w:rsid w:val="00A1603D"/>
    <w:rsid w:val="00A2330F"/>
    <w:rsid w:val="00A238A1"/>
    <w:rsid w:val="00A31AC5"/>
    <w:rsid w:val="00A51368"/>
    <w:rsid w:val="00A57451"/>
    <w:rsid w:val="00A57EEE"/>
    <w:rsid w:val="00A61B09"/>
    <w:rsid w:val="00A70C33"/>
    <w:rsid w:val="00A843A0"/>
    <w:rsid w:val="00A93079"/>
    <w:rsid w:val="00A96096"/>
    <w:rsid w:val="00AA0086"/>
    <w:rsid w:val="00AA0BED"/>
    <w:rsid w:val="00AA73FE"/>
    <w:rsid w:val="00AB3E90"/>
    <w:rsid w:val="00AC4D2B"/>
    <w:rsid w:val="00AE3879"/>
    <w:rsid w:val="00AE5A24"/>
    <w:rsid w:val="00AE7EA1"/>
    <w:rsid w:val="00AF0E02"/>
    <w:rsid w:val="00AF204B"/>
    <w:rsid w:val="00AF6CD2"/>
    <w:rsid w:val="00B23555"/>
    <w:rsid w:val="00B26C21"/>
    <w:rsid w:val="00B37C24"/>
    <w:rsid w:val="00B424DB"/>
    <w:rsid w:val="00B47ED1"/>
    <w:rsid w:val="00B53160"/>
    <w:rsid w:val="00B54717"/>
    <w:rsid w:val="00B558D2"/>
    <w:rsid w:val="00B65844"/>
    <w:rsid w:val="00B86328"/>
    <w:rsid w:val="00B9104F"/>
    <w:rsid w:val="00BA329A"/>
    <w:rsid w:val="00BB7FA0"/>
    <w:rsid w:val="00BC36ED"/>
    <w:rsid w:val="00BE3FAF"/>
    <w:rsid w:val="00BF18A4"/>
    <w:rsid w:val="00BF200F"/>
    <w:rsid w:val="00C07CE3"/>
    <w:rsid w:val="00C10419"/>
    <w:rsid w:val="00C13A16"/>
    <w:rsid w:val="00C21499"/>
    <w:rsid w:val="00C25580"/>
    <w:rsid w:val="00C34F2F"/>
    <w:rsid w:val="00C47EF8"/>
    <w:rsid w:val="00C51BAE"/>
    <w:rsid w:val="00C5400E"/>
    <w:rsid w:val="00C6505B"/>
    <w:rsid w:val="00C66480"/>
    <w:rsid w:val="00C72095"/>
    <w:rsid w:val="00C7357D"/>
    <w:rsid w:val="00C80B04"/>
    <w:rsid w:val="00C810E4"/>
    <w:rsid w:val="00C85747"/>
    <w:rsid w:val="00C936B1"/>
    <w:rsid w:val="00C95A21"/>
    <w:rsid w:val="00C97367"/>
    <w:rsid w:val="00CA6B2B"/>
    <w:rsid w:val="00CB2E80"/>
    <w:rsid w:val="00CD1EE5"/>
    <w:rsid w:val="00CD4354"/>
    <w:rsid w:val="00CF2947"/>
    <w:rsid w:val="00D30144"/>
    <w:rsid w:val="00D33AAE"/>
    <w:rsid w:val="00D51B29"/>
    <w:rsid w:val="00D5791D"/>
    <w:rsid w:val="00D64BAC"/>
    <w:rsid w:val="00D71D46"/>
    <w:rsid w:val="00D75224"/>
    <w:rsid w:val="00D75589"/>
    <w:rsid w:val="00D848DF"/>
    <w:rsid w:val="00D85D4B"/>
    <w:rsid w:val="00D90B18"/>
    <w:rsid w:val="00DA1143"/>
    <w:rsid w:val="00DB63C2"/>
    <w:rsid w:val="00DB64E6"/>
    <w:rsid w:val="00DB7642"/>
    <w:rsid w:val="00DC3592"/>
    <w:rsid w:val="00DC6FCD"/>
    <w:rsid w:val="00DD0223"/>
    <w:rsid w:val="00DD04A9"/>
    <w:rsid w:val="00DD6D89"/>
    <w:rsid w:val="00DE365B"/>
    <w:rsid w:val="00DE6E30"/>
    <w:rsid w:val="00DF18AD"/>
    <w:rsid w:val="00DF1E02"/>
    <w:rsid w:val="00DF5F35"/>
    <w:rsid w:val="00E02C95"/>
    <w:rsid w:val="00E05D89"/>
    <w:rsid w:val="00E16F59"/>
    <w:rsid w:val="00E320D5"/>
    <w:rsid w:val="00E4321B"/>
    <w:rsid w:val="00E531BD"/>
    <w:rsid w:val="00E726F9"/>
    <w:rsid w:val="00E731CB"/>
    <w:rsid w:val="00E76D6D"/>
    <w:rsid w:val="00E80EB6"/>
    <w:rsid w:val="00E825EE"/>
    <w:rsid w:val="00E90B6C"/>
    <w:rsid w:val="00E94C51"/>
    <w:rsid w:val="00E956CA"/>
    <w:rsid w:val="00EB6201"/>
    <w:rsid w:val="00EC0B5D"/>
    <w:rsid w:val="00EC43EF"/>
    <w:rsid w:val="00EC5A32"/>
    <w:rsid w:val="00ED3ADD"/>
    <w:rsid w:val="00ED7B06"/>
    <w:rsid w:val="00EE248A"/>
    <w:rsid w:val="00EE267D"/>
    <w:rsid w:val="00EE4DBB"/>
    <w:rsid w:val="00F07F34"/>
    <w:rsid w:val="00F11632"/>
    <w:rsid w:val="00F13536"/>
    <w:rsid w:val="00F136E8"/>
    <w:rsid w:val="00F23515"/>
    <w:rsid w:val="00F254D3"/>
    <w:rsid w:val="00F31253"/>
    <w:rsid w:val="00F410BF"/>
    <w:rsid w:val="00F5044C"/>
    <w:rsid w:val="00F54517"/>
    <w:rsid w:val="00F6128C"/>
    <w:rsid w:val="00F61459"/>
    <w:rsid w:val="00F71038"/>
    <w:rsid w:val="00F85F80"/>
    <w:rsid w:val="00F972AB"/>
    <w:rsid w:val="00FA0E22"/>
    <w:rsid w:val="00FA43ED"/>
    <w:rsid w:val="00FA4D16"/>
    <w:rsid w:val="00FA576B"/>
    <w:rsid w:val="00FB71A3"/>
    <w:rsid w:val="00FC3E1E"/>
    <w:rsid w:val="00FC715D"/>
    <w:rsid w:val="00FC76DA"/>
    <w:rsid w:val="00FD6A8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24293-CFB1-4C27-AEAB-40E6BAB79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19</Pages>
  <Words>7540</Words>
  <Characters>45240</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90</cp:revision>
  <cp:lastPrinted>2022-04-13T12:34:00Z</cp:lastPrinted>
  <dcterms:created xsi:type="dcterms:W3CDTF">2021-10-25T07:10:00Z</dcterms:created>
  <dcterms:modified xsi:type="dcterms:W3CDTF">2022-04-13T12:37:00Z</dcterms:modified>
</cp:coreProperties>
</file>